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7C" w:rsidRPr="009A251D"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A36B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A36B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r>
        <w:rPr>
          <w:noProof/>
        </w:rPr>
        <w:drawing>
          <wp:inline distT="0" distB="0" distL="0" distR="0">
            <wp:extent cx="6169025" cy="628015"/>
            <wp:effectExtent l="0" t="0" r="3175" b="635"/>
            <wp:docPr id="1" name="Picture 1" descr="ph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_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9025" cy="628015"/>
                    </a:xfrm>
                    <a:prstGeom prst="rect">
                      <a:avLst/>
                    </a:prstGeom>
                    <a:noFill/>
                    <a:ln>
                      <a:noFill/>
                    </a:ln>
                  </pic:spPr>
                </pic:pic>
              </a:graphicData>
            </a:graphic>
          </wp:inline>
        </w:drawing>
      </w:r>
    </w:p>
    <w:p w:rsidR="00A36B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A36B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A36B7C" w:rsidRPr="00761AB5"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i/>
          <w:szCs w:val="24"/>
        </w:rPr>
      </w:pPr>
      <w:r w:rsidRPr="00761AB5">
        <w:rPr>
          <w:rFonts w:ascii="Times New Roman" w:hAnsi="Times New Roman"/>
          <w:b/>
          <w:i/>
          <w:noProof/>
          <w:szCs w:val="24"/>
        </w:rPr>
        <w:t>Pebblebrook</w:t>
      </w:r>
      <w:r w:rsidRPr="00761AB5">
        <w:rPr>
          <w:rFonts w:ascii="Times New Roman" w:hAnsi="Times New Roman"/>
          <w:b/>
          <w:i/>
          <w:szCs w:val="24"/>
        </w:rPr>
        <w:t xml:space="preserve"> High School 2.0: </w:t>
      </w:r>
      <w:r>
        <w:rPr>
          <w:rFonts w:ascii="Times New Roman" w:hAnsi="Times New Roman"/>
          <w:b/>
          <w:i/>
          <w:szCs w:val="24"/>
        </w:rPr>
        <w:t>Project-based; Problem Solved!</w:t>
      </w:r>
    </w:p>
    <w:p w:rsidR="00A36B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p>
    <w:p w:rsidR="00A36B7C" w:rsidRPr="00525C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Forte" w:hAnsi="Forte"/>
          <w:b/>
          <w:sz w:val="22"/>
          <w:szCs w:val="22"/>
        </w:rPr>
      </w:pPr>
    </w:p>
    <w:p w:rsidR="00A36B7C" w:rsidRPr="003B6F77" w:rsidRDefault="00A36B7C" w:rsidP="00A36B7C">
      <w:pPr>
        <w:rPr>
          <w:color w:val="000000"/>
          <w:sz w:val="20"/>
          <w:szCs w:val="20"/>
        </w:rPr>
      </w:pPr>
      <w:r>
        <w:rPr>
          <w:b/>
          <w:color w:val="000000"/>
          <w:sz w:val="20"/>
          <w:szCs w:val="20"/>
        </w:rPr>
        <w:t>Department:</w:t>
      </w:r>
      <w:r w:rsidRPr="003B6F77">
        <w:rPr>
          <w:b/>
          <w:color w:val="000000"/>
          <w:sz w:val="20"/>
          <w:szCs w:val="20"/>
        </w:rPr>
        <w:t>  </w:t>
      </w:r>
      <w:r>
        <w:rPr>
          <w:b/>
          <w:color w:val="000000"/>
          <w:sz w:val="20"/>
          <w:szCs w:val="20"/>
        </w:rPr>
        <w:t>English</w:t>
      </w:r>
      <w:r w:rsidRPr="003B6F77">
        <w:rPr>
          <w:b/>
          <w:color w:val="000000"/>
          <w:sz w:val="20"/>
          <w:szCs w:val="20"/>
        </w:rPr>
        <w:t xml:space="preserve">        </w:t>
      </w:r>
      <w:r w:rsidRPr="003B6F77">
        <w:rPr>
          <w:b/>
          <w:color w:val="000000"/>
          <w:sz w:val="20"/>
          <w:szCs w:val="20"/>
        </w:rPr>
        <w:tab/>
      </w:r>
      <w:r w:rsidRPr="003B6F77">
        <w:rPr>
          <w:b/>
          <w:color w:val="000000"/>
          <w:sz w:val="20"/>
          <w:szCs w:val="20"/>
        </w:rPr>
        <w:tab/>
      </w:r>
      <w:r w:rsidRPr="003B6F77">
        <w:rPr>
          <w:b/>
          <w:color w:val="000000"/>
          <w:sz w:val="20"/>
          <w:szCs w:val="20"/>
        </w:rPr>
        <w:tab/>
      </w:r>
      <w:r w:rsidRPr="003B6F77">
        <w:rPr>
          <w:b/>
          <w:color w:val="000000"/>
          <w:sz w:val="20"/>
          <w:szCs w:val="20"/>
        </w:rPr>
        <w:tab/>
      </w:r>
      <w:r w:rsidRPr="003B6F77">
        <w:rPr>
          <w:b/>
          <w:color w:val="000000"/>
          <w:sz w:val="20"/>
          <w:szCs w:val="20"/>
        </w:rPr>
        <w:tab/>
      </w:r>
      <w:r>
        <w:rPr>
          <w:b/>
          <w:color w:val="000000"/>
          <w:sz w:val="20"/>
          <w:szCs w:val="20"/>
        </w:rPr>
        <w:tab/>
        <w:t>Spring Semester 2015</w:t>
      </w:r>
    </w:p>
    <w:p w:rsidR="00A36B7C" w:rsidRPr="00525C7C" w:rsidRDefault="00A36B7C" w:rsidP="00A36B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rsidR="00A36B7C" w:rsidRPr="00525C7C" w:rsidRDefault="00A36B7C" w:rsidP="00A36B7C">
      <w:pPr>
        <w:rPr>
          <w:color w:val="000000"/>
          <w:sz w:val="20"/>
          <w:szCs w:val="20"/>
        </w:rPr>
      </w:pPr>
      <w:r w:rsidRPr="00525C7C">
        <w:rPr>
          <w:b/>
          <w:color w:val="000000"/>
          <w:sz w:val="20"/>
          <w:szCs w:val="20"/>
        </w:rPr>
        <w:t>COURSE TITLE: </w:t>
      </w:r>
      <w:r>
        <w:rPr>
          <w:b/>
          <w:color w:val="000000"/>
          <w:sz w:val="20"/>
          <w:szCs w:val="20"/>
        </w:rPr>
        <w:t xml:space="preserve">ESL </w:t>
      </w:r>
      <w:r w:rsidR="004429DB">
        <w:rPr>
          <w:b/>
          <w:color w:val="000000"/>
          <w:sz w:val="20"/>
          <w:szCs w:val="20"/>
        </w:rPr>
        <w:t>Writer’s Workshop</w:t>
      </w:r>
      <w:r w:rsidR="004429DB">
        <w:rPr>
          <w:b/>
          <w:color w:val="000000"/>
          <w:sz w:val="20"/>
          <w:szCs w:val="20"/>
        </w:rPr>
        <w:tab/>
      </w:r>
      <w:r>
        <w:rPr>
          <w:b/>
          <w:color w:val="000000"/>
          <w:sz w:val="20"/>
          <w:szCs w:val="20"/>
        </w:rPr>
        <w:tab/>
      </w:r>
      <w:r>
        <w:rPr>
          <w:b/>
          <w:color w:val="000000"/>
          <w:sz w:val="20"/>
          <w:szCs w:val="20"/>
        </w:rPr>
        <w:tab/>
      </w:r>
      <w:r>
        <w:rPr>
          <w:b/>
          <w:color w:val="000000"/>
          <w:sz w:val="20"/>
          <w:szCs w:val="20"/>
        </w:rPr>
        <w:tab/>
      </w:r>
      <w:r w:rsidRPr="00E82987">
        <w:rPr>
          <w:b/>
          <w:color w:val="000000"/>
          <w:sz w:val="20"/>
          <w:szCs w:val="20"/>
        </w:rPr>
        <w:t>INSTRUCTOR:</w:t>
      </w:r>
      <w:r>
        <w:rPr>
          <w:color w:val="000000"/>
          <w:sz w:val="20"/>
          <w:szCs w:val="20"/>
        </w:rPr>
        <w:t xml:space="preserve"> </w:t>
      </w:r>
      <w:r w:rsidRPr="00A36B7C">
        <w:rPr>
          <w:color w:val="000000"/>
          <w:sz w:val="20"/>
          <w:szCs w:val="20"/>
        </w:rPr>
        <w:t>Brielle Folio</w:t>
      </w:r>
    </w:p>
    <w:p w:rsidR="00A36B7C" w:rsidRPr="00525C7C" w:rsidRDefault="00A36B7C" w:rsidP="00A36B7C">
      <w:pPr>
        <w:rPr>
          <w:color w:val="000000"/>
          <w:sz w:val="20"/>
          <w:szCs w:val="20"/>
        </w:rPr>
      </w:pPr>
      <w:r w:rsidRPr="00525C7C">
        <w:rPr>
          <w:b/>
          <w:color w:val="000000"/>
          <w:sz w:val="20"/>
          <w:szCs w:val="20"/>
        </w:rPr>
        <w:t>EMAIL</w:t>
      </w:r>
      <w:r w:rsidRPr="00525C7C">
        <w:rPr>
          <w:color w:val="000000"/>
          <w:sz w:val="20"/>
          <w:szCs w:val="20"/>
        </w:rPr>
        <w:t>: </w:t>
      </w:r>
      <w:r>
        <w:rPr>
          <w:color w:val="000000"/>
          <w:sz w:val="20"/>
          <w:szCs w:val="20"/>
        </w:rPr>
        <w:t>Brielle.folio@cobbk12.org</w:t>
      </w:r>
      <w:r>
        <w:rPr>
          <w:color w:val="000000"/>
          <w:sz w:val="20"/>
          <w:szCs w:val="20"/>
        </w:rPr>
        <w:tab/>
      </w:r>
      <w:r>
        <w:rPr>
          <w:color w:val="000000"/>
          <w:sz w:val="20"/>
          <w:szCs w:val="20"/>
        </w:rPr>
        <w:tab/>
      </w:r>
      <w:r>
        <w:rPr>
          <w:color w:val="000000"/>
          <w:sz w:val="20"/>
          <w:szCs w:val="20"/>
        </w:rPr>
        <w:tab/>
      </w:r>
      <w:r w:rsidRPr="00525C7C">
        <w:rPr>
          <w:color w:val="000000"/>
          <w:sz w:val="20"/>
          <w:szCs w:val="20"/>
        </w:rPr>
        <w:t xml:space="preserve"> </w:t>
      </w:r>
    </w:p>
    <w:p w:rsidR="00A36B7C" w:rsidRPr="00525C7C" w:rsidRDefault="00A36B7C" w:rsidP="00A36B7C">
      <w:pPr>
        <w:rPr>
          <w:sz w:val="20"/>
          <w:szCs w:val="20"/>
        </w:rPr>
      </w:pPr>
      <w:r w:rsidRPr="00525C7C">
        <w:rPr>
          <w:b/>
          <w:bCs/>
          <w:color w:val="000000"/>
          <w:sz w:val="20"/>
          <w:szCs w:val="20"/>
        </w:rPr>
        <w:t>CLASSROOM BLOG</w:t>
      </w:r>
      <w:r w:rsidRPr="00525C7C">
        <w:rPr>
          <w:color w:val="000000"/>
          <w:sz w:val="20"/>
          <w:szCs w:val="20"/>
        </w:rPr>
        <w:t>:</w:t>
      </w:r>
      <w:r>
        <w:rPr>
          <w:sz w:val="20"/>
          <w:szCs w:val="20"/>
        </w:rPr>
        <w:t xml:space="preserve"> foliophs.weebly.com                                  </w:t>
      </w:r>
      <w:r w:rsidRPr="00525C7C">
        <w:rPr>
          <w:b/>
          <w:color w:val="000000"/>
          <w:sz w:val="20"/>
          <w:szCs w:val="20"/>
        </w:rPr>
        <w:t>SCHOOL WEBSITE: </w:t>
      </w:r>
      <w:hyperlink r:id="rId7" w:history="1">
        <w:r w:rsidRPr="00156A37">
          <w:rPr>
            <w:rStyle w:val="Hyperlink"/>
            <w:color w:val="auto"/>
            <w:sz w:val="20"/>
            <w:szCs w:val="20"/>
            <w:u w:val="none"/>
          </w:rPr>
          <w:t>http://www.cobbk12.org/Pebblebrook/</w:t>
        </w:r>
      </w:hyperlink>
    </w:p>
    <w:p w:rsidR="00A36B7C" w:rsidRPr="00525C7C" w:rsidRDefault="00A36B7C" w:rsidP="00A36B7C">
      <w:pPr>
        <w:autoSpaceDE w:val="0"/>
        <w:autoSpaceDN w:val="0"/>
        <w:adjustRightInd w:val="0"/>
        <w:outlineLvl w:val="0"/>
        <w:rPr>
          <w:sz w:val="20"/>
          <w:szCs w:val="20"/>
        </w:rPr>
      </w:pPr>
    </w:p>
    <w:p w:rsidR="00A36B7C" w:rsidRPr="00525C7C" w:rsidRDefault="00A36B7C" w:rsidP="00A36B7C">
      <w:pPr>
        <w:rPr>
          <w:rFonts w:ascii="Arial" w:hAnsi="Arial"/>
          <w:b/>
          <w:color w:val="000000"/>
          <w:sz w:val="20"/>
          <w:szCs w:val="20"/>
        </w:rPr>
      </w:pPr>
    </w:p>
    <w:p w:rsidR="00A36B7C" w:rsidRDefault="00A36B7C" w:rsidP="00A36B7C">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525C7C">
        <w:rPr>
          <w:rFonts w:ascii="Times New Roman" w:hAnsi="Times New Roman"/>
          <w:b/>
          <w:sz w:val="20"/>
        </w:rPr>
        <w:t xml:space="preserve">PHS SCHOOL </w:t>
      </w:r>
      <w:r>
        <w:rPr>
          <w:rFonts w:ascii="Times New Roman" w:hAnsi="Times New Roman"/>
          <w:b/>
          <w:sz w:val="20"/>
        </w:rPr>
        <w:t xml:space="preserve">VISION: </w:t>
      </w:r>
      <w:r>
        <w:rPr>
          <w:rFonts w:ascii="Times New Roman" w:hAnsi="Times New Roman"/>
          <w:i/>
          <w:sz w:val="20"/>
        </w:rPr>
        <w:t>Empowering Students to Become Productive Members of a Global Community</w:t>
      </w:r>
    </w:p>
    <w:p w:rsidR="00A36B7C" w:rsidRPr="00A817E2" w:rsidRDefault="00A36B7C" w:rsidP="00A36B7C">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Pr>
          <w:rFonts w:ascii="Times New Roman" w:hAnsi="Times New Roman"/>
          <w:b/>
          <w:sz w:val="20"/>
        </w:rPr>
        <w:t xml:space="preserve">PHS SCHOOL MISSION: </w:t>
      </w:r>
      <w:r>
        <w:rPr>
          <w:rFonts w:ascii="Times New Roman" w:hAnsi="Times New Roman"/>
          <w:i/>
          <w:sz w:val="20"/>
        </w:rPr>
        <w:t>Modeling and Developing Intellectual, Physical and Emotional Behaviors that Lead to Success for All</w:t>
      </w:r>
    </w:p>
    <w:p w:rsidR="00A36B7C" w:rsidRDefault="00A36B7C" w:rsidP="00A36B7C">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rPr>
      </w:pPr>
      <w:r>
        <w:rPr>
          <w:rFonts w:ascii="Times New Roman" w:hAnsi="Times New Roman"/>
          <w:b/>
          <w:sz w:val="20"/>
        </w:rPr>
        <w:t>KEY ACTIONS</w:t>
      </w:r>
      <w:r w:rsidRPr="00525C7C">
        <w:rPr>
          <w:rFonts w:ascii="Times New Roman" w:hAnsi="Times New Roman"/>
          <w:b/>
          <w:sz w:val="20"/>
        </w:rPr>
        <w:t xml:space="preserve">: </w:t>
      </w:r>
    </w:p>
    <w:p w:rsidR="00A36B7C" w:rsidRPr="00A817E2" w:rsidRDefault="00A36B7C" w:rsidP="00A36B7C">
      <w:pPr>
        <w:pStyle w:val="Default"/>
        <w:numPr>
          <w:ilvl w:val="0"/>
          <w:numId w:val="2"/>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A817E2">
        <w:rPr>
          <w:rFonts w:ascii="Times New Roman" w:hAnsi="Times New Roman"/>
          <w:i/>
          <w:sz w:val="20"/>
        </w:rPr>
        <w:t>Increase the Graduation Rate</w:t>
      </w:r>
    </w:p>
    <w:p w:rsidR="00A36B7C" w:rsidRPr="00A817E2" w:rsidRDefault="00A36B7C" w:rsidP="00A36B7C">
      <w:pPr>
        <w:pStyle w:val="Default"/>
        <w:numPr>
          <w:ilvl w:val="0"/>
          <w:numId w:val="2"/>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A817E2">
        <w:rPr>
          <w:rFonts w:ascii="Times New Roman" w:hAnsi="Times New Roman"/>
          <w:i/>
          <w:sz w:val="20"/>
        </w:rPr>
        <w:t>Increase rigor and student engagement (Project-based learning environment)</w:t>
      </w:r>
    </w:p>
    <w:p w:rsidR="00A36B7C" w:rsidRPr="00A817E2" w:rsidRDefault="00A36B7C" w:rsidP="00A36B7C">
      <w:pPr>
        <w:pStyle w:val="Default"/>
        <w:numPr>
          <w:ilvl w:val="0"/>
          <w:numId w:val="2"/>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A817E2">
        <w:rPr>
          <w:rFonts w:ascii="Times New Roman" w:hAnsi="Times New Roman"/>
          <w:i/>
          <w:sz w:val="20"/>
        </w:rPr>
        <w:t>Increase community and parental involvement</w:t>
      </w:r>
    </w:p>
    <w:p w:rsidR="00A36B7C" w:rsidRPr="00525C7C" w:rsidRDefault="00A36B7C" w:rsidP="00A36B7C">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p>
    <w:p w:rsidR="00A36B7C" w:rsidRPr="00525C7C" w:rsidRDefault="00A36B7C" w:rsidP="00A36B7C">
      <w:pPr>
        <w:rPr>
          <w:color w:val="000000"/>
          <w:sz w:val="20"/>
          <w:szCs w:val="20"/>
        </w:rPr>
      </w:pPr>
      <w:r w:rsidRPr="00525C7C">
        <w:rPr>
          <w:b/>
          <w:color w:val="000000"/>
          <w:sz w:val="20"/>
          <w:szCs w:val="20"/>
        </w:rPr>
        <w:t>COURSE DESCRIPTION:</w:t>
      </w:r>
      <w:r w:rsidRPr="00525C7C">
        <w:rPr>
          <w:color w:val="000000"/>
          <w:sz w:val="20"/>
          <w:szCs w:val="20"/>
        </w:rPr>
        <w:t> </w:t>
      </w:r>
      <w:r w:rsidRPr="00303984">
        <w:rPr>
          <w:color w:val="000000"/>
          <w:sz w:val="20"/>
          <w:szCs w:val="20"/>
        </w:rPr>
        <w:t>In World Literature, we will explore the many cultures, countries, voices, events, and issues of the modern world through the written word. We emphasize an understanding of the world today by how history has shaped it; we will focus on modern literature and current events, but weave in informational texts, classic and ancient texts, art, and film. We will also wr</w:t>
      </w:r>
      <w:r>
        <w:rPr>
          <w:color w:val="000000"/>
          <w:sz w:val="20"/>
          <w:szCs w:val="20"/>
        </w:rPr>
        <w:t>ite, learn how to research, ana</w:t>
      </w:r>
      <w:r w:rsidRPr="00303984">
        <w:rPr>
          <w:color w:val="000000"/>
          <w:sz w:val="20"/>
          <w:szCs w:val="20"/>
        </w:rPr>
        <w:t>lyze, and synthesize information, solve problems, improve our communication skills, enhance our digital footprints through the use of technology, and consider our purpose as readers, writers, and citizens of the world.</w:t>
      </w:r>
    </w:p>
    <w:p w:rsidR="00A36B7C" w:rsidRPr="00525C7C" w:rsidRDefault="00A36B7C" w:rsidP="00A36B7C">
      <w:pPr>
        <w:rPr>
          <w:b/>
          <w:color w:val="000000"/>
          <w:sz w:val="20"/>
          <w:szCs w:val="20"/>
        </w:rPr>
      </w:pPr>
    </w:p>
    <w:p w:rsidR="00A36B7C" w:rsidRPr="00525C7C" w:rsidRDefault="00A36B7C" w:rsidP="00A36B7C">
      <w:pPr>
        <w:rPr>
          <w:b/>
          <w:color w:val="000000"/>
          <w:sz w:val="20"/>
          <w:szCs w:val="20"/>
        </w:rPr>
      </w:pPr>
      <w:r>
        <w:rPr>
          <w:b/>
          <w:color w:val="000000"/>
          <w:sz w:val="20"/>
          <w:szCs w:val="20"/>
        </w:rPr>
        <w:t>KEY STANDARDS</w:t>
      </w:r>
      <w:r w:rsidRPr="00525C7C">
        <w:rPr>
          <w:b/>
          <w:color w:val="000000"/>
          <w:sz w:val="20"/>
          <w:szCs w:val="20"/>
        </w:rPr>
        <w:t xml:space="preserve">: </w:t>
      </w:r>
    </w:p>
    <w:p w:rsidR="00A36B7C" w:rsidRDefault="00A36B7C" w:rsidP="00A36B7C">
      <w:pPr>
        <w:rPr>
          <w:color w:val="000000"/>
          <w:sz w:val="20"/>
          <w:szCs w:val="20"/>
        </w:rPr>
      </w:pPr>
      <w:r>
        <w:rPr>
          <w:color w:val="000000"/>
          <w:sz w:val="20"/>
          <w:szCs w:val="20"/>
        </w:rPr>
        <w:t xml:space="preserve">There are four major standards in </w:t>
      </w:r>
      <w:r w:rsidR="004429DB">
        <w:rPr>
          <w:color w:val="000000"/>
          <w:sz w:val="20"/>
          <w:szCs w:val="20"/>
        </w:rPr>
        <w:t>Writer’s Workshop</w:t>
      </w:r>
      <w:r>
        <w:rPr>
          <w:color w:val="000000"/>
          <w:sz w:val="20"/>
          <w:szCs w:val="20"/>
        </w:rPr>
        <w:t xml:space="preserve">: Reading, Writing, Language, and Speaking/Listening.  Within these categories, there are certain standards we will predominantly focus on this semester; these exemplify skills we expect our students to master.  These include but are not limited to the following: </w:t>
      </w:r>
    </w:p>
    <w:p w:rsidR="00A36B7C" w:rsidRDefault="00A36B7C" w:rsidP="00A36B7C">
      <w:pPr>
        <w:rPr>
          <w:color w:val="000000"/>
          <w:sz w:val="20"/>
          <w:szCs w:val="20"/>
        </w:rPr>
      </w:pPr>
      <w:r>
        <w:rPr>
          <w:color w:val="000000"/>
          <w:sz w:val="20"/>
          <w:szCs w:val="20"/>
        </w:rPr>
        <w:t xml:space="preserve">Reading: </w:t>
      </w:r>
      <w:r w:rsidRPr="009557ED">
        <w:rPr>
          <w:color w:val="000000"/>
          <w:sz w:val="20"/>
          <w:szCs w:val="20"/>
        </w:rPr>
        <w:t>Cite strong and thorough textual evidence t</w:t>
      </w:r>
      <w:r>
        <w:rPr>
          <w:color w:val="000000"/>
          <w:sz w:val="20"/>
          <w:szCs w:val="20"/>
        </w:rPr>
        <w:t xml:space="preserve">o support analysis of what the </w:t>
      </w:r>
      <w:r w:rsidRPr="009557ED">
        <w:rPr>
          <w:color w:val="000000"/>
          <w:sz w:val="20"/>
          <w:szCs w:val="20"/>
        </w:rPr>
        <w:t>text says explicitly as well as inferences drawn from the text.</w:t>
      </w:r>
      <w:r w:rsidR="004429DB">
        <w:rPr>
          <w:color w:val="000000"/>
          <w:sz w:val="20"/>
          <w:szCs w:val="20"/>
        </w:rPr>
        <w:t xml:space="preserve"> Being able to be a strong reader and cite text evidence will make you a stronger writer.</w:t>
      </w:r>
    </w:p>
    <w:p w:rsidR="00A36B7C" w:rsidRDefault="00A36B7C" w:rsidP="00A36B7C">
      <w:pPr>
        <w:rPr>
          <w:color w:val="000000"/>
          <w:sz w:val="20"/>
          <w:szCs w:val="20"/>
        </w:rPr>
      </w:pPr>
      <w:r>
        <w:rPr>
          <w:color w:val="000000"/>
          <w:sz w:val="20"/>
          <w:szCs w:val="20"/>
        </w:rPr>
        <w:t xml:space="preserve">Writing: </w:t>
      </w:r>
      <w:r w:rsidRPr="009557ED">
        <w:rPr>
          <w:color w:val="000000"/>
          <w:sz w:val="20"/>
          <w:szCs w:val="20"/>
        </w:rPr>
        <w:t>Write arguments to support claims in an analysis of substantive topics or texts, using valid reasoning and relevant and sufficient evidence</w:t>
      </w:r>
      <w:r w:rsidR="004429DB">
        <w:rPr>
          <w:color w:val="000000"/>
          <w:sz w:val="20"/>
          <w:szCs w:val="20"/>
        </w:rPr>
        <w:t>; write other various types of both fiction and non-fiction works including memoirs, personal narratives, expository writing, and creative fiction.</w:t>
      </w:r>
    </w:p>
    <w:p w:rsidR="00A36B7C" w:rsidRDefault="00A36B7C" w:rsidP="00A36B7C">
      <w:pPr>
        <w:rPr>
          <w:color w:val="000000"/>
          <w:sz w:val="20"/>
          <w:szCs w:val="20"/>
        </w:rPr>
      </w:pPr>
      <w:r>
        <w:rPr>
          <w:color w:val="000000"/>
          <w:sz w:val="20"/>
          <w:szCs w:val="20"/>
        </w:rPr>
        <w:t xml:space="preserve">Language: </w:t>
      </w:r>
      <w:r w:rsidRPr="009557ED">
        <w:rPr>
          <w:color w:val="000000"/>
          <w:sz w:val="20"/>
          <w:szCs w:val="20"/>
        </w:rPr>
        <w:t xml:space="preserve">Demonstrate command of the conventions of </w:t>
      </w:r>
      <w:proofErr w:type="gramStart"/>
      <w:r w:rsidRPr="009557ED">
        <w:rPr>
          <w:color w:val="000000"/>
          <w:sz w:val="20"/>
          <w:szCs w:val="20"/>
        </w:rPr>
        <w:t>standard</w:t>
      </w:r>
      <w:proofErr w:type="gramEnd"/>
      <w:r w:rsidRPr="009557ED">
        <w:rPr>
          <w:color w:val="000000"/>
          <w:sz w:val="20"/>
          <w:szCs w:val="20"/>
        </w:rPr>
        <w:t xml:space="preserve"> English grammar and usage when writing or speaking</w:t>
      </w:r>
    </w:p>
    <w:p w:rsidR="00A36B7C" w:rsidRPr="009557ED" w:rsidRDefault="00A36B7C" w:rsidP="00A36B7C">
      <w:pPr>
        <w:rPr>
          <w:color w:val="000000"/>
          <w:sz w:val="20"/>
          <w:szCs w:val="20"/>
        </w:rPr>
      </w:pPr>
      <w:r>
        <w:rPr>
          <w:color w:val="000000"/>
          <w:sz w:val="20"/>
          <w:szCs w:val="20"/>
        </w:rPr>
        <w:t xml:space="preserve">Speaking/Listening: </w:t>
      </w:r>
      <w:r w:rsidRPr="009557ED">
        <w:rPr>
          <w:color w:val="000000"/>
          <w:sz w:val="20"/>
          <w:szCs w:val="20"/>
        </w:rPr>
        <w:t>Initiate and participate effectively in a range of collaborative discussions(one-on-one, in groups,</w:t>
      </w:r>
      <w:r>
        <w:rPr>
          <w:color w:val="000000"/>
          <w:sz w:val="20"/>
          <w:szCs w:val="20"/>
        </w:rPr>
        <w:t xml:space="preserve"> and teacher-led) with diverse </w:t>
      </w:r>
      <w:r w:rsidRPr="009557ED">
        <w:rPr>
          <w:color w:val="000000"/>
          <w:sz w:val="20"/>
          <w:szCs w:val="20"/>
        </w:rPr>
        <w:t>partners on grades 9–10 topics, texts, and issues, building on others’ ideas and expressing their own clearly and persuasively.</w:t>
      </w:r>
    </w:p>
    <w:p w:rsidR="00A36B7C" w:rsidRPr="00525C7C" w:rsidRDefault="00A36B7C" w:rsidP="00A36B7C">
      <w:pPr>
        <w:rPr>
          <w:color w:val="000000"/>
          <w:sz w:val="20"/>
          <w:szCs w:val="20"/>
        </w:rPr>
      </w:pPr>
    </w:p>
    <w:p w:rsidR="00A36B7C" w:rsidRDefault="00A36B7C" w:rsidP="00A36B7C">
      <w:pPr>
        <w:rPr>
          <w:b/>
          <w:color w:val="000000"/>
          <w:sz w:val="20"/>
          <w:szCs w:val="20"/>
        </w:rPr>
      </w:pPr>
    </w:p>
    <w:p w:rsidR="008530D6" w:rsidRDefault="008530D6" w:rsidP="00A36B7C">
      <w:pPr>
        <w:rPr>
          <w:b/>
          <w:color w:val="000000"/>
          <w:sz w:val="20"/>
          <w:szCs w:val="20"/>
        </w:rPr>
        <w:sectPr w:rsidR="008530D6" w:rsidSect="008708DF">
          <w:pgSz w:w="12240" w:h="15840"/>
          <w:pgMar w:top="720" w:right="720" w:bottom="720" w:left="720" w:header="720" w:footer="720" w:gutter="0"/>
          <w:cols w:space="720"/>
          <w:docGrid w:linePitch="326"/>
        </w:sectPr>
      </w:pPr>
    </w:p>
    <w:p w:rsidR="00A36B7C" w:rsidRPr="00525C7C" w:rsidRDefault="00A36B7C" w:rsidP="00A36B7C">
      <w:pPr>
        <w:rPr>
          <w:color w:val="000000"/>
          <w:sz w:val="20"/>
          <w:szCs w:val="20"/>
        </w:rPr>
      </w:pPr>
      <w:r w:rsidRPr="00525C7C">
        <w:rPr>
          <w:b/>
          <w:color w:val="000000"/>
          <w:sz w:val="20"/>
          <w:szCs w:val="20"/>
        </w:rPr>
        <w:lastRenderedPageBreak/>
        <w:t>GRADING POLICY:</w:t>
      </w:r>
      <w:r w:rsidRPr="00525C7C">
        <w:rPr>
          <w:color w:val="000000"/>
          <w:sz w:val="20"/>
          <w:szCs w:val="20"/>
        </w:rPr>
        <w:t> </w:t>
      </w:r>
      <w:r w:rsidR="008530D6">
        <w:rPr>
          <w:color w:val="000000"/>
          <w:sz w:val="20"/>
          <w:szCs w:val="20"/>
        </w:rPr>
        <w:tab/>
      </w:r>
      <w:r w:rsidR="008530D6">
        <w:rPr>
          <w:color w:val="000000"/>
          <w:sz w:val="20"/>
          <w:szCs w:val="20"/>
        </w:rPr>
        <w:tab/>
      </w:r>
      <w:r w:rsidR="008530D6">
        <w:rPr>
          <w:color w:val="000000"/>
          <w:sz w:val="20"/>
          <w:szCs w:val="20"/>
        </w:rPr>
        <w:tab/>
      </w:r>
      <w:r w:rsidR="008530D6">
        <w:rPr>
          <w:color w:val="000000"/>
          <w:sz w:val="20"/>
          <w:szCs w:val="20"/>
        </w:rPr>
        <w:tab/>
      </w:r>
      <w:r w:rsidR="008530D6">
        <w:rPr>
          <w:color w:val="000000"/>
          <w:sz w:val="20"/>
          <w:szCs w:val="20"/>
        </w:rPr>
        <w:tab/>
      </w:r>
    </w:p>
    <w:p w:rsidR="00A36B7C" w:rsidRPr="00303984" w:rsidRDefault="00A36B7C" w:rsidP="00A36B7C">
      <w:pPr>
        <w:rPr>
          <w:color w:val="000000"/>
          <w:sz w:val="20"/>
          <w:szCs w:val="20"/>
        </w:rPr>
      </w:pPr>
      <w:r w:rsidRPr="00303984">
        <w:rPr>
          <w:color w:val="000000"/>
          <w:sz w:val="20"/>
          <w:szCs w:val="20"/>
        </w:rPr>
        <w:t>Reading……………………25%</w:t>
      </w:r>
    </w:p>
    <w:p w:rsidR="00A36B7C" w:rsidRPr="00303984" w:rsidRDefault="00A36B7C" w:rsidP="00A36B7C">
      <w:pPr>
        <w:rPr>
          <w:color w:val="000000"/>
          <w:sz w:val="20"/>
          <w:szCs w:val="20"/>
        </w:rPr>
      </w:pPr>
      <w:r w:rsidRPr="00303984">
        <w:rPr>
          <w:color w:val="000000"/>
          <w:sz w:val="20"/>
          <w:szCs w:val="20"/>
        </w:rPr>
        <w:t>Writing…………………….25%</w:t>
      </w:r>
    </w:p>
    <w:p w:rsidR="00A36B7C" w:rsidRPr="00303984" w:rsidRDefault="00A36B7C" w:rsidP="00A36B7C">
      <w:pPr>
        <w:rPr>
          <w:color w:val="000000"/>
          <w:sz w:val="20"/>
          <w:szCs w:val="20"/>
        </w:rPr>
      </w:pPr>
      <w:r w:rsidRPr="00303984">
        <w:rPr>
          <w:color w:val="000000"/>
          <w:sz w:val="20"/>
          <w:szCs w:val="20"/>
        </w:rPr>
        <w:t>Speaking and Listening……15%</w:t>
      </w:r>
    </w:p>
    <w:p w:rsidR="00A36B7C" w:rsidRPr="00303984" w:rsidRDefault="00A36B7C" w:rsidP="00A36B7C">
      <w:pPr>
        <w:rPr>
          <w:color w:val="000000"/>
          <w:sz w:val="20"/>
          <w:szCs w:val="20"/>
        </w:rPr>
      </w:pPr>
      <w:r w:rsidRPr="00303984">
        <w:rPr>
          <w:color w:val="000000"/>
          <w:sz w:val="20"/>
          <w:szCs w:val="20"/>
        </w:rPr>
        <w:t>Language……………..……10%</w:t>
      </w:r>
    </w:p>
    <w:p w:rsidR="00A36B7C" w:rsidRPr="00303984" w:rsidRDefault="00A36B7C" w:rsidP="00A36B7C">
      <w:pPr>
        <w:rPr>
          <w:color w:val="000000"/>
          <w:sz w:val="20"/>
          <w:szCs w:val="20"/>
        </w:rPr>
      </w:pPr>
      <w:r w:rsidRPr="00303984">
        <w:rPr>
          <w:color w:val="000000"/>
          <w:sz w:val="20"/>
          <w:szCs w:val="20"/>
        </w:rPr>
        <w:t>Common Assessment…….... 5%</w:t>
      </w:r>
    </w:p>
    <w:p w:rsidR="008530D6" w:rsidRDefault="00A36B7C" w:rsidP="008530D6">
      <w:pPr>
        <w:rPr>
          <w:color w:val="000000"/>
          <w:sz w:val="20"/>
          <w:szCs w:val="20"/>
        </w:rPr>
      </w:pPr>
      <w:r w:rsidRPr="00303984">
        <w:rPr>
          <w:color w:val="000000"/>
          <w:sz w:val="20"/>
          <w:szCs w:val="20"/>
        </w:rPr>
        <w:t>Final Assessment………..…20%</w:t>
      </w:r>
      <w:r w:rsidR="008530D6">
        <w:rPr>
          <w:color w:val="000000"/>
          <w:sz w:val="20"/>
          <w:szCs w:val="20"/>
        </w:rPr>
        <w:tab/>
      </w:r>
    </w:p>
    <w:p w:rsidR="008530D6" w:rsidRDefault="008530D6" w:rsidP="008530D6">
      <w:pPr>
        <w:rPr>
          <w:b/>
          <w:color w:val="000000"/>
          <w:sz w:val="20"/>
          <w:szCs w:val="20"/>
        </w:rPr>
      </w:pPr>
      <w:r w:rsidRPr="00525C7C">
        <w:rPr>
          <w:b/>
          <w:color w:val="000000"/>
          <w:sz w:val="20"/>
          <w:szCs w:val="20"/>
        </w:rPr>
        <w:lastRenderedPageBreak/>
        <w:t>GRADING SCALE:</w:t>
      </w:r>
    </w:p>
    <w:p w:rsidR="008530D6" w:rsidRDefault="008530D6" w:rsidP="008530D6">
      <w:pPr>
        <w:rPr>
          <w:color w:val="000000"/>
          <w:sz w:val="20"/>
          <w:szCs w:val="20"/>
        </w:rPr>
      </w:pPr>
      <w:r>
        <w:rPr>
          <w:color w:val="000000"/>
          <w:sz w:val="20"/>
          <w:szCs w:val="20"/>
        </w:rPr>
        <w:t xml:space="preserve">A - </w:t>
      </w:r>
      <w:r w:rsidRPr="00525C7C">
        <w:rPr>
          <w:color w:val="000000"/>
          <w:sz w:val="20"/>
          <w:szCs w:val="20"/>
        </w:rPr>
        <w:t>100-90%</w:t>
      </w:r>
    </w:p>
    <w:p w:rsidR="008530D6" w:rsidRDefault="008530D6" w:rsidP="008530D6">
      <w:pPr>
        <w:rPr>
          <w:color w:val="000000"/>
          <w:sz w:val="20"/>
          <w:szCs w:val="20"/>
        </w:rPr>
      </w:pPr>
      <w:r>
        <w:rPr>
          <w:color w:val="000000"/>
          <w:sz w:val="20"/>
          <w:szCs w:val="20"/>
        </w:rPr>
        <w:t>B - 89-80</w:t>
      </w:r>
    </w:p>
    <w:p w:rsidR="008530D6" w:rsidRDefault="008530D6" w:rsidP="008530D6">
      <w:pPr>
        <w:rPr>
          <w:color w:val="000000"/>
          <w:sz w:val="20"/>
          <w:szCs w:val="20"/>
        </w:rPr>
      </w:pPr>
      <w:r>
        <w:rPr>
          <w:color w:val="000000"/>
          <w:sz w:val="20"/>
          <w:szCs w:val="20"/>
        </w:rPr>
        <w:t xml:space="preserve">C - </w:t>
      </w:r>
      <w:r w:rsidRPr="00525C7C">
        <w:rPr>
          <w:color w:val="000000"/>
          <w:sz w:val="20"/>
          <w:szCs w:val="20"/>
        </w:rPr>
        <w:t>79-7</w:t>
      </w:r>
      <w:r>
        <w:rPr>
          <w:color w:val="000000"/>
          <w:sz w:val="20"/>
          <w:szCs w:val="20"/>
        </w:rPr>
        <w:t>4%</w:t>
      </w:r>
    </w:p>
    <w:p w:rsidR="008530D6" w:rsidRDefault="008530D6" w:rsidP="008530D6">
      <w:pPr>
        <w:rPr>
          <w:color w:val="000000"/>
          <w:sz w:val="20"/>
          <w:szCs w:val="20"/>
        </w:rPr>
      </w:pPr>
      <w:r>
        <w:rPr>
          <w:color w:val="000000"/>
          <w:sz w:val="20"/>
          <w:szCs w:val="20"/>
        </w:rPr>
        <w:t>D – 70-73%</w:t>
      </w:r>
    </w:p>
    <w:p w:rsidR="008530D6" w:rsidRDefault="008530D6" w:rsidP="008530D6">
      <w:pPr>
        <w:rPr>
          <w:color w:val="000000"/>
          <w:sz w:val="20"/>
          <w:szCs w:val="20"/>
        </w:rPr>
        <w:sectPr w:rsidR="008530D6" w:rsidSect="008530D6">
          <w:type w:val="continuous"/>
          <w:pgSz w:w="12240" w:h="15840"/>
          <w:pgMar w:top="720" w:right="720" w:bottom="720" w:left="720" w:header="720" w:footer="720" w:gutter="0"/>
          <w:cols w:num="2" w:space="720"/>
          <w:docGrid w:linePitch="326"/>
        </w:sectPr>
      </w:pPr>
      <w:r>
        <w:rPr>
          <w:color w:val="000000"/>
          <w:sz w:val="20"/>
          <w:szCs w:val="20"/>
        </w:rPr>
        <w:t>F - 69-Below</w:t>
      </w:r>
    </w:p>
    <w:p w:rsidR="00A36B7C" w:rsidRDefault="008530D6" w:rsidP="008530D6">
      <w:pPr>
        <w:rPr>
          <w:color w:val="000000"/>
          <w:sz w:val="20"/>
          <w:szCs w:val="20"/>
        </w:rPr>
      </w:pPr>
      <w:r>
        <w:rPr>
          <w:color w:val="000000"/>
          <w:sz w:val="20"/>
          <w:szCs w:val="20"/>
        </w:rPr>
        <w:lastRenderedPageBreak/>
        <w:tab/>
      </w:r>
    </w:p>
    <w:p w:rsidR="00A36B7C" w:rsidRPr="00525C7C" w:rsidRDefault="00A36B7C" w:rsidP="00A36B7C">
      <w:pPr>
        <w:ind w:left="720"/>
        <w:rPr>
          <w:color w:val="000000"/>
          <w:sz w:val="20"/>
          <w:szCs w:val="20"/>
        </w:rPr>
      </w:pPr>
    </w:p>
    <w:p w:rsidR="00A36B7C" w:rsidRDefault="00A36B7C" w:rsidP="00A36B7C">
      <w:pPr>
        <w:rPr>
          <w:b/>
          <w:color w:val="000000"/>
          <w:sz w:val="20"/>
          <w:szCs w:val="20"/>
        </w:rPr>
      </w:pPr>
    </w:p>
    <w:p w:rsidR="00A36B7C" w:rsidRPr="009557ED" w:rsidRDefault="00A36B7C" w:rsidP="00A36B7C">
      <w:pPr>
        <w:widowControl w:val="0"/>
        <w:tabs>
          <w:tab w:val="left" w:pos="2160"/>
          <w:tab w:val="right" w:leader="dot" w:pos="7560"/>
        </w:tabs>
        <w:overflowPunct w:val="0"/>
        <w:autoSpaceDE w:val="0"/>
        <w:autoSpaceDN w:val="0"/>
        <w:adjustRightInd w:val="0"/>
        <w:spacing w:line="240" w:lineRule="atLeast"/>
        <w:rPr>
          <w:color w:val="000000"/>
          <w:kern w:val="28"/>
          <w:sz w:val="20"/>
          <w:szCs w:val="20"/>
        </w:rPr>
      </w:pPr>
      <w:r w:rsidRPr="003B6F77">
        <w:rPr>
          <w:b/>
          <w:color w:val="000000"/>
          <w:kern w:val="28"/>
          <w:sz w:val="20"/>
          <w:szCs w:val="20"/>
        </w:rPr>
        <w:t xml:space="preserve">SYNERGY ACCESS TO GRADES: </w:t>
      </w:r>
      <w:r>
        <w:rPr>
          <w:color w:val="000000"/>
          <w:kern w:val="28"/>
          <w:sz w:val="20"/>
          <w:szCs w:val="20"/>
        </w:rPr>
        <w:t xml:space="preserve"> </w:t>
      </w:r>
    </w:p>
    <w:p w:rsidR="00A36B7C" w:rsidRPr="003B6F77" w:rsidRDefault="00A36B7C" w:rsidP="00A36B7C">
      <w:pPr>
        <w:widowControl w:val="0"/>
        <w:tabs>
          <w:tab w:val="left" w:pos="2160"/>
          <w:tab w:val="right" w:leader="dot" w:pos="7560"/>
        </w:tabs>
        <w:overflowPunct w:val="0"/>
        <w:autoSpaceDE w:val="0"/>
        <w:autoSpaceDN w:val="0"/>
        <w:adjustRightInd w:val="0"/>
        <w:spacing w:line="240" w:lineRule="atLeast"/>
        <w:rPr>
          <w:color w:val="000000"/>
          <w:kern w:val="28"/>
          <w:sz w:val="20"/>
          <w:szCs w:val="20"/>
        </w:rPr>
      </w:pPr>
      <w:r w:rsidRPr="003B6F77">
        <w:rPr>
          <w:color w:val="000000"/>
          <w:kern w:val="28"/>
          <w:sz w:val="20"/>
          <w:szCs w:val="20"/>
        </w:rPr>
        <w:t xml:space="preserve">It is strongly encouraged that you keep your Synergy login information in a safe place and that you have access to the information when needed.  </w:t>
      </w:r>
      <w:r>
        <w:rPr>
          <w:color w:val="000000"/>
          <w:kern w:val="28"/>
          <w:sz w:val="20"/>
          <w:szCs w:val="20"/>
        </w:rPr>
        <w:t>Parents should contact the Main Office (770.819.2521) or Mr. John Chandler at ext. 099 in order to obtain their synergy password and access information.</w:t>
      </w:r>
    </w:p>
    <w:p w:rsidR="00A36B7C" w:rsidRPr="003B6F77" w:rsidRDefault="00A36B7C" w:rsidP="00A36B7C">
      <w:pPr>
        <w:widowControl w:val="0"/>
        <w:tabs>
          <w:tab w:val="left" w:pos="2160"/>
          <w:tab w:val="right" w:leader="dot" w:pos="7560"/>
        </w:tabs>
        <w:overflowPunct w:val="0"/>
        <w:autoSpaceDE w:val="0"/>
        <w:autoSpaceDN w:val="0"/>
        <w:adjustRightInd w:val="0"/>
        <w:spacing w:line="240" w:lineRule="atLeast"/>
        <w:rPr>
          <w:b/>
          <w:color w:val="000000"/>
          <w:kern w:val="28"/>
          <w:sz w:val="20"/>
          <w:szCs w:val="20"/>
        </w:rPr>
      </w:pPr>
    </w:p>
    <w:p w:rsidR="00A36B7C" w:rsidRPr="003B6F77" w:rsidRDefault="00A36B7C" w:rsidP="00A36B7C">
      <w:pPr>
        <w:widowControl w:val="0"/>
        <w:tabs>
          <w:tab w:val="left" w:pos="2160"/>
          <w:tab w:val="right" w:leader="dot" w:pos="7560"/>
        </w:tabs>
        <w:overflowPunct w:val="0"/>
        <w:autoSpaceDE w:val="0"/>
        <w:autoSpaceDN w:val="0"/>
        <w:adjustRightInd w:val="0"/>
        <w:spacing w:line="240" w:lineRule="atLeast"/>
        <w:rPr>
          <w:i/>
          <w:color w:val="000000"/>
          <w:kern w:val="28"/>
          <w:sz w:val="20"/>
          <w:szCs w:val="20"/>
        </w:rPr>
      </w:pPr>
      <w:r w:rsidRPr="003B6F77">
        <w:rPr>
          <w:i/>
          <w:color w:val="000000"/>
          <w:kern w:val="28"/>
          <w:sz w:val="20"/>
          <w:szCs w:val="20"/>
        </w:rPr>
        <w:t>Please note that when you are viewing grades in Synergy that a blank grade column for your child has no effect on their grade.  If the space is blank, then your student may not have turned in that assignment due to absence or the teacher may not have entered grades for that assignment at that time.  An “X” means that the student is exempt from an assignment at the discretion of the teacher.</w:t>
      </w:r>
      <w:r>
        <w:rPr>
          <w:i/>
          <w:color w:val="000000"/>
          <w:kern w:val="28"/>
          <w:sz w:val="20"/>
          <w:szCs w:val="20"/>
        </w:rPr>
        <w:t xml:space="preserve"> </w:t>
      </w:r>
    </w:p>
    <w:p w:rsidR="00A36B7C" w:rsidRDefault="00A36B7C" w:rsidP="00A36B7C">
      <w:pPr>
        <w:rPr>
          <w:b/>
          <w:color w:val="000000"/>
          <w:sz w:val="20"/>
          <w:szCs w:val="20"/>
        </w:rPr>
      </w:pPr>
    </w:p>
    <w:p w:rsidR="00A36B7C" w:rsidRDefault="00A36B7C" w:rsidP="00A36B7C">
      <w:pPr>
        <w:rPr>
          <w:b/>
          <w:color w:val="000000"/>
          <w:sz w:val="20"/>
          <w:szCs w:val="20"/>
        </w:rPr>
      </w:pPr>
      <w:r>
        <w:rPr>
          <w:b/>
          <w:color w:val="000000"/>
          <w:sz w:val="20"/>
          <w:szCs w:val="20"/>
        </w:rPr>
        <w:t>GENERAL INFORMATION</w:t>
      </w:r>
      <w:r w:rsidRPr="00525C7C">
        <w:rPr>
          <w:b/>
          <w:color w:val="000000"/>
          <w:sz w:val="20"/>
          <w:szCs w:val="20"/>
        </w:rPr>
        <w:t>:</w:t>
      </w:r>
    </w:p>
    <w:p w:rsidR="00A36B7C" w:rsidRPr="009557ED" w:rsidRDefault="00A36B7C" w:rsidP="00A36B7C">
      <w:pPr>
        <w:rPr>
          <w:color w:val="000000"/>
          <w:sz w:val="20"/>
          <w:szCs w:val="20"/>
        </w:rPr>
      </w:pPr>
      <w:r w:rsidRPr="009557ED">
        <w:rPr>
          <w:color w:val="000000"/>
          <w:sz w:val="20"/>
          <w:szCs w:val="20"/>
        </w:rPr>
        <w:t>The following are our thematic units for this course:</w:t>
      </w:r>
    </w:p>
    <w:p w:rsidR="00A36B7C" w:rsidRPr="009557ED" w:rsidRDefault="00A36B7C" w:rsidP="00A36B7C">
      <w:pPr>
        <w:rPr>
          <w:color w:val="000000"/>
          <w:sz w:val="20"/>
          <w:szCs w:val="20"/>
        </w:rPr>
      </w:pPr>
      <w:r w:rsidRPr="009557ED">
        <w:rPr>
          <w:color w:val="000000"/>
          <w:sz w:val="20"/>
          <w:szCs w:val="20"/>
        </w:rPr>
        <w:t xml:space="preserve">Unit 1: </w:t>
      </w:r>
      <w:r w:rsidR="004429DB">
        <w:rPr>
          <w:color w:val="000000"/>
          <w:sz w:val="20"/>
          <w:szCs w:val="20"/>
        </w:rPr>
        <w:t>Personal narrative and Memoir</w:t>
      </w:r>
    </w:p>
    <w:p w:rsidR="00A36B7C" w:rsidRPr="009557ED" w:rsidRDefault="00A36B7C" w:rsidP="00A36B7C">
      <w:pPr>
        <w:rPr>
          <w:color w:val="000000"/>
          <w:sz w:val="20"/>
          <w:szCs w:val="20"/>
        </w:rPr>
      </w:pPr>
      <w:r w:rsidRPr="009557ED">
        <w:rPr>
          <w:color w:val="000000"/>
          <w:sz w:val="20"/>
          <w:szCs w:val="20"/>
        </w:rPr>
        <w:t xml:space="preserve">Unit 2: </w:t>
      </w:r>
      <w:r w:rsidR="004429DB">
        <w:rPr>
          <w:color w:val="000000"/>
          <w:sz w:val="20"/>
          <w:szCs w:val="20"/>
        </w:rPr>
        <w:t>Persuasive and Argumentative writing (including research-based writing)</w:t>
      </w:r>
    </w:p>
    <w:p w:rsidR="00A36B7C" w:rsidRPr="009557ED" w:rsidRDefault="004429DB" w:rsidP="00A36B7C">
      <w:pPr>
        <w:rPr>
          <w:color w:val="000000"/>
          <w:sz w:val="20"/>
          <w:szCs w:val="20"/>
        </w:rPr>
      </w:pPr>
      <w:r>
        <w:rPr>
          <w:color w:val="000000"/>
          <w:sz w:val="20"/>
          <w:szCs w:val="20"/>
        </w:rPr>
        <w:t xml:space="preserve">Unit 3: Expository and technical writing </w:t>
      </w:r>
    </w:p>
    <w:p w:rsidR="00A36B7C" w:rsidRPr="009557ED" w:rsidRDefault="00A36B7C" w:rsidP="00A36B7C">
      <w:pPr>
        <w:rPr>
          <w:color w:val="000000"/>
          <w:sz w:val="20"/>
          <w:szCs w:val="20"/>
        </w:rPr>
      </w:pPr>
      <w:r w:rsidRPr="009557ED">
        <w:rPr>
          <w:color w:val="000000"/>
          <w:sz w:val="20"/>
          <w:szCs w:val="20"/>
        </w:rPr>
        <w:t xml:space="preserve">Unit 4: </w:t>
      </w:r>
      <w:r w:rsidR="004429DB">
        <w:rPr>
          <w:color w:val="000000"/>
          <w:sz w:val="20"/>
          <w:szCs w:val="20"/>
        </w:rPr>
        <w:t>Creative writing</w:t>
      </w:r>
    </w:p>
    <w:p w:rsidR="00A36B7C" w:rsidRDefault="00A36B7C" w:rsidP="00A36B7C">
      <w:pPr>
        <w:rPr>
          <w:b/>
          <w:color w:val="000000"/>
          <w:sz w:val="20"/>
          <w:szCs w:val="20"/>
        </w:rPr>
      </w:pPr>
    </w:p>
    <w:p w:rsidR="00A36B7C" w:rsidRDefault="00A36B7C" w:rsidP="00A36B7C">
      <w:pPr>
        <w:rPr>
          <w:color w:val="000000"/>
          <w:sz w:val="20"/>
          <w:szCs w:val="20"/>
        </w:rPr>
      </w:pPr>
      <w:r w:rsidRPr="00EE0BB0">
        <w:rPr>
          <w:color w:val="000000"/>
          <w:sz w:val="20"/>
          <w:szCs w:val="20"/>
        </w:rPr>
        <w:t xml:space="preserve">Each unit (and each day) will contain a variety of assessments and activities in each of the four standards. Students will have the opportunity to show their learning in a number of ways, as well as to choose modes that work best for them on certain assignments. </w:t>
      </w:r>
    </w:p>
    <w:p w:rsidR="00A36B7C" w:rsidRDefault="00A36B7C" w:rsidP="00A36B7C">
      <w:pPr>
        <w:rPr>
          <w:color w:val="000000"/>
          <w:sz w:val="20"/>
          <w:szCs w:val="20"/>
        </w:rPr>
      </w:pPr>
    </w:p>
    <w:p w:rsidR="00A36B7C" w:rsidRPr="00EE0BB0" w:rsidRDefault="00A36B7C" w:rsidP="00A36B7C">
      <w:pPr>
        <w:rPr>
          <w:color w:val="000000"/>
          <w:sz w:val="20"/>
          <w:szCs w:val="20"/>
        </w:rPr>
      </w:pPr>
      <w:r>
        <w:rPr>
          <w:color w:val="000000"/>
          <w:sz w:val="20"/>
          <w:szCs w:val="20"/>
        </w:rPr>
        <w:t>We will also be completing a Blog Project this semester. Students will create and maintain</w:t>
      </w:r>
      <w:r w:rsidRPr="00EE0BB0">
        <w:rPr>
          <w:color w:val="000000"/>
          <w:sz w:val="20"/>
          <w:szCs w:val="20"/>
        </w:rPr>
        <w:t xml:space="preserve"> personal blog</w:t>
      </w:r>
      <w:r>
        <w:rPr>
          <w:color w:val="000000"/>
          <w:sz w:val="20"/>
          <w:szCs w:val="20"/>
        </w:rPr>
        <w:t>s that showcase</w:t>
      </w:r>
      <w:r w:rsidRPr="00EE0BB0">
        <w:rPr>
          <w:color w:val="000000"/>
          <w:sz w:val="20"/>
          <w:szCs w:val="20"/>
        </w:rPr>
        <w:t xml:space="preserve"> learning and writing in World Literature.  </w:t>
      </w:r>
      <w:r>
        <w:rPr>
          <w:color w:val="000000"/>
          <w:sz w:val="20"/>
          <w:szCs w:val="20"/>
        </w:rPr>
        <w:t>B</w:t>
      </w:r>
      <w:r w:rsidRPr="00EE0BB0">
        <w:rPr>
          <w:color w:val="000000"/>
          <w:sz w:val="20"/>
          <w:szCs w:val="20"/>
        </w:rPr>
        <w:t xml:space="preserve">logs will be hosted through weebly.com, and </w:t>
      </w:r>
      <w:r>
        <w:rPr>
          <w:color w:val="000000"/>
          <w:sz w:val="20"/>
          <w:szCs w:val="20"/>
        </w:rPr>
        <w:t>students</w:t>
      </w:r>
      <w:r w:rsidRPr="00EE0BB0">
        <w:rPr>
          <w:color w:val="000000"/>
          <w:sz w:val="20"/>
          <w:szCs w:val="20"/>
        </w:rPr>
        <w:t xml:space="preserve"> will be able to customize </w:t>
      </w:r>
      <w:r>
        <w:rPr>
          <w:color w:val="000000"/>
          <w:sz w:val="20"/>
          <w:szCs w:val="20"/>
        </w:rPr>
        <w:t>them</w:t>
      </w:r>
      <w:r w:rsidRPr="00EE0BB0">
        <w:rPr>
          <w:color w:val="000000"/>
          <w:sz w:val="20"/>
          <w:szCs w:val="20"/>
        </w:rPr>
        <w:t xml:space="preserve"> in many ways.  For the purpose of writing portfolio</w:t>
      </w:r>
      <w:r>
        <w:rPr>
          <w:color w:val="000000"/>
          <w:sz w:val="20"/>
          <w:szCs w:val="20"/>
        </w:rPr>
        <w:t>s</w:t>
      </w:r>
      <w:r w:rsidRPr="00EE0BB0">
        <w:rPr>
          <w:color w:val="000000"/>
          <w:sz w:val="20"/>
          <w:szCs w:val="20"/>
        </w:rPr>
        <w:t xml:space="preserve">, </w:t>
      </w:r>
      <w:r>
        <w:rPr>
          <w:color w:val="000000"/>
          <w:sz w:val="20"/>
          <w:szCs w:val="20"/>
        </w:rPr>
        <w:t>students</w:t>
      </w:r>
      <w:r w:rsidRPr="00EE0BB0">
        <w:rPr>
          <w:color w:val="000000"/>
          <w:sz w:val="20"/>
          <w:szCs w:val="20"/>
        </w:rPr>
        <w:t xml:space="preserve"> will be required to organize </w:t>
      </w:r>
      <w:r>
        <w:rPr>
          <w:color w:val="000000"/>
          <w:sz w:val="20"/>
          <w:szCs w:val="20"/>
        </w:rPr>
        <w:t>the blogs</w:t>
      </w:r>
      <w:r w:rsidRPr="00EE0BB0">
        <w:rPr>
          <w:color w:val="000000"/>
          <w:sz w:val="20"/>
          <w:szCs w:val="20"/>
        </w:rPr>
        <w:t xml:space="preserve"> in a specific </w:t>
      </w:r>
      <w:r>
        <w:rPr>
          <w:color w:val="000000"/>
          <w:sz w:val="20"/>
          <w:szCs w:val="20"/>
        </w:rPr>
        <w:t>manner</w:t>
      </w:r>
      <w:r w:rsidRPr="00EE0BB0">
        <w:rPr>
          <w:color w:val="000000"/>
          <w:sz w:val="20"/>
          <w:szCs w:val="20"/>
        </w:rPr>
        <w:t xml:space="preserve"> and adhere to the guidelines laid out for </w:t>
      </w:r>
      <w:r>
        <w:rPr>
          <w:color w:val="000000"/>
          <w:sz w:val="20"/>
          <w:szCs w:val="20"/>
        </w:rPr>
        <w:t>them</w:t>
      </w:r>
      <w:r w:rsidRPr="00EE0BB0">
        <w:rPr>
          <w:color w:val="000000"/>
          <w:sz w:val="20"/>
          <w:szCs w:val="20"/>
        </w:rPr>
        <w:t xml:space="preserve"> throughout the semester.  This digital artifact of writing, reading, language, speaking, and listening skills will also help </w:t>
      </w:r>
      <w:r>
        <w:rPr>
          <w:color w:val="000000"/>
          <w:sz w:val="20"/>
          <w:szCs w:val="20"/>
        </w:rPr>
        <w:t>them</w:t>
      </w:r>
      <w:r w:rsidRPr="00EE0BB0">
        <w:rPr>
          <w:color w:val="000000"/>
          <w:sz w:val="20"/>
          <w:szCs w:val="20"/>
        </w:rPr>
        <w:t xml:space="preserve"> utilize and improve upon 21st century skills related to technology and communication. </w:t>
      </w:r>
    </w:p>
    <w:p w:rsidR="00A65598" w:rsidRDefault="00A65598" w:rsidP="00A36B7C">
      <w:pPr>
        <w:rPr>
          <w:b/>
          <w:color w:val="000000"/>
          <w:sz w:val="20"/>
          <w:szCs w:val="20"/>
        </w:rPr>
        <w:sectPr w:rsidR="00A65598" w:rsidSect="008530D6">
          <w:type w:val="continuous"/>
          <w:pgSz w:w="12240" w:h="15840"/>
          <w:pgMar w:top="720" w:right="720" w:bottom="720" w:left="720" w:header="720" w:footer="720" w:gutter="0"/>
          <w:cols w:space="720"/>
          <w:docGrid w:linePitch="326"/>
        </w:sectPr>
      </w:pPr>
    </w:p>
    <w:p w:rsidR="00A36B7C" w:rsidRDefault="00A36B7C" w:rsidP="00A36B7C">
      <w:pPr>
        <w:rPr>
          <w:b/>
          <w:color w:val="000000"/>
          <w:sz w:val="20"/>
          <w:szCs w:val="20"/>
        </w:rPr>
      </w:pPr>
    </w:p>
    <w:p w:rsidR="00A36B7C" w:rsidRPr="00525C7C" w:rsidRDefault="00A36B7C" w:rsidP="00A36B7C">
      <w:pPr>
        <w:rPr>
          <w:color w:val="000000"/>
          <w:sz w:val="20"/>
          <w:szCs w:val="20"/>
        </w:rPr>
      </w:pPr>
      <w:r w:rsidRPr="00525C7C">
        <w:rPr>
          <w:b/>
          <w:color w:val="000000"/>
          <w:sz w:val="20"/>
          <w:szCs w:val="20"/>
        </w:rPr>
        <w:t>MATERIALS NEEDED</w:t>
      </w:r>
      <w:r w:rsidRPr="00525C7C">
        <w:rPr>
          <w:color w:val="000000"/>
          <w:sz w:val="20"/>
          <w:szCs w:val="20"/>
        </w:rPr>
        <w:t>:</w:t>
      </w:r>
    </w:p>
    <w:p w:rsidR="00A36B7C" w:rsidRPr="000116F9" w:rsidRDefault="00A36B7C" w:rsidP="00A36B7C">
      <w:pPr>
        <w:widowControl w:val="0"/>
        <w:tabs>
          <w:tab w:val="left" w:pos="2180"/>
          <w:tab w:val="right" w:leader="dot" w:pos="7560"/>
        </w:tabs>
        <w:overflowPunct w:val="0"/>
        <w:autoSpaceDE w:val="0"/>
        <w:autoSpaceDN w:val="0"/>
        <w:adjustRightInd w:val="0"/>
        <w:spacing w:line="240" w:lineRule="atLeast"/>
        <w:rPr>
          <w:color w:val="000000"/>
          <w:sz w:val="20"/>
          <w:szCs w:val="20"/>
        </w:rPr>
      </w:pPr>
      <w:r w:rsidRPr="000116F9">
        <w:rPr>
          <w:color w:val="000000"/>
          <w:sz w:val="20"/>
          <w:szCs w:val="20"/>
        </w:rPr>
        <w:t>1-inch, 3-ring binder</w:t>
      </w:r>
    </w:p>
    <w:p w:rsidR="00A36B7C" w:rsidRPr="000116F9" w:rsidRDefault="00A36B7C" w:rsidP="00A36B7C">
      <w:pPr>
        <w:widowControl w:val="0"/>
        <w:tabs>
          <w:tab w:val="left" w:pos="2180"/>
          <w:tab w:val="right" w:leader="dot" w:pos="7560"/>
        </w:tabs>
        <w:overflowPunct w:val="0"/>
        <w:autoSpaceDE w:val="0"/>
        <w:autoSpaceDN w:val="0"/>
        <w:adjustRightInd w:val="0"/>
        <w:spacing w:line="240" w:lineRule="atLeast"/>
        <w:rPr>
          <w:color w:val="000000"/>
          <w:sz w:val="20"/>
          <w:szCs w:val="20"/>
        </w:rPr>
      </w:pPr>
      <w:r w:rsidRPr="000116F9">
        <w:rPr>
          <w:color w:val="000000"/>
          <w:sz w:val="20"/>
          <w:szCs w:val="20"/>
        </w:rPr>
        <w:t xml:space="preserve">Plenty of notebook paper </w:t>
      </w:r>
    </w:p>
    <w:p w:rsidR="00A36B7C" w:rsidRPr="000116F9" w:rsidRDefault="00A36B7C" w:rsidP="00A36B7C">
      <w:pPr>
        <w:widowControl w:val="0"/>
        <w:tabs>
          <w:tab w:val="left" w:pos="2180"/>
          <w:tab w:val="right" w:leader="dot" w:pos="7560"/>
        </w:tabs>
        <w:overflowPunct w:val="0"/>
        <w:autoSpaceDE w:val="0"/>
        <w:autoSpaceDN w:val="0"/>
        <w:adjustRightInd w:val="0"/>
        <w:spacing w:line="240" w:lineRule="atLeast"/>
        <w:rPr>
          <w:color w:val="000000"/>
          <w:sz w:val="20"/>
          <w:szCs w:val="20"/>
        </w:rPr>
      </w:pPr>
      <w:r w:rsidRPr="000116F9">
        <w:rPr>
          <w:color w:val="000000"/>
          <w:sz w:val="20"/>
          <w:szCs w:val="20"/>
        </w:rPr>
        <w:t xml:space="preserve">Two-pocket folder </w:t>
      </w:r>
    </w:p>
    <w:p w:rsidR="00A36B7C" w:rsidRPr="000116F9" w:rsidRDefault="00A36B7C" w:rsidP="00A36B7C">
      <w:pPr>
        <w:widowControl w:val="0"/>
        <w:tabs>
          <w:tab w:val="left" w:pos="2180"/>
          <w:tab w:val="right" w:leader="dot" w:pos="7560"/>
        </w:tabs>
        <w:overflowPunct w:val="0"/>
        <w:autoSpaceDE w:val="0"/>
        <w:autoSpaceDN w:val="0"/>
        <w:adjustRightInd w:val="0"/>
        <w:spacing w:line="240" w:lineRule="atLeast"/>
        <w:rPr>
          <w:color w:val="000000"/>
          <w:sz w:val="20"/>
          <w:szCs w:val="20"/>
        </w:rPr>
      </w:pPr>
      <w:r>
        <w:rPr>
          <w:color w:val="000000"/>
          <w:sz w:val="20"/>
          <w:szCs w:val="20"/>
        </w:rPr>
        <w:t xml:space="preserve">Pens, </w:t>
      </w:r>
      <w:r w:rsidRPr="000116F9">
        <w:rPr>
          <w:color w:val="000000"/>
          <w:sz w:val="20"/>
          <w:szCs w:val="20"/>
        </w:rPr>
        <w:t xml:space="preserve">a pencil, and a highlighter </w:t>
      </w:r>
    </w:p>
    <w:p w:rsidR="00A36B7C" w:rsidRDefault="00A36B7C" w:rsidP="00A36B7C">
      <w:pPr>
        <w:rPr>
          <w:b/>
          <w:color w:val="000000"/>
          <w:sz w:val="20"/>
          <w:szCs w:val="20"/>
        </w:rPr>
      </w:pPr>
    </w:p>
    <w:p w:rsidR="00A65598" w:rsidRDefault="00A65598" w:rsidP="00A36B7C">
      <w:pPr>
        <w:rPr>
          <w:b/>
          <w:color w:val="000000"/>
          <w:sz w:val="20"/>
          <w:szCs w:val="20"/>
        </w:rPr>
      </w:pPr>
    </w:p>
    <w:p w:rsidR="00A65598" w:rsidRDefault="00A65598" w:rsidP="00A36B7C">
      <w:pPr>
        <w:rPr>
          <w:b/>
          <w:color w:val="000000"/>
          <w:sz w:val="20"/>
          <w:szCs w:val="20"/>
        </w:rPr>
      </w:pPr>
    </w:p>
    <w:p w:rsidR="00A65598" w:rsidRDefault="00A65598" w:rsidP="00A36B7C">
      <w:pPr>
        <w:rPr>
          <w:b/>
          <w:color w:val="000000"/>
          <w:sz w:val="20"/>
          <w:szCs w:val="20"/>
        </w:rPr>
      </w:pPr>
    </w:p>
    <w:p w:rsidR="00A65598" w:rsidRDefault="00A65598" w:rsidP="00A36B7C">
      <w:pPr>
        <w:rPr>
          <w:b/>
          <w:color w:val="000000"/>
          <w:sz w:val="20"/>
          <w:szCs w:val="20"/>
        </w:rPr>
      </w:pPr>
    </w:p>
    <w:p w:rsidR="00A65598" w:rsidRDefault="00A65598" w:rsidP="00A36B7C">
      <w:pPr>
        <w:rPr>
          <w:b/>
          <w:color w:val="000000"/>
          <w:sz w:val="20"/>
          <w:szCs w:val="20"/>
        </w:rPr>
      </w:pPr>
    </w:p>
    <w:p w:rsidR="00A36B7C" w:rsidRPr="00525C7C" w:rsidRDefault="00A36B7C" w:rsidP="00A36B7C">
      <w:pPr>
        <w:rPr>
          <w:b/>
          <w:color w:val="000000"/>
          <w:sz w:val="20"/>
          <w:szCs w:val="20"/>
        </w:rPr>
      </w:pPr>
      <w:r w:rsidRPr="00525C7C">
        <w:rPr>
          <w:b/>
          <w:color w:val="000000"/>
          <w:sz w:val="20"/>
          <w:szCs w:val="20"/>
        </w:rPr>
        <w:t xml:space="preserve">DONATION REQUEST:  </w:t>
      </w:r>
    </w:p>
    <w:p w:rsidR="00A36B7C" w:rsidRPr="000116F9" w:rsidRDefault="00A36B7C" w:rsidP="00A36B7C">
      <w:pPr>
        <w:rPr>
          <w:color w:val="000000"/>
          <w:sz w:val="20"/>
          <w:szCs w:val="20"/>
        </w:rPr>
      </w:pPr>
      <w:r w:rsidRPr="000116F9">
        <w:rPr>
          <w:color w:val="000000"/>
          <w:sz w:val="20"/>
          <w:szCs w:val="20"/>
        </w:rPr>
        <w:t>Kleenex</w:t>
      </w:r>
    </w:p>
    <w:p w:rsidR="00A36B7C" w:rsidRPr="000116F9" w:rsidRDefault="00A36B7C" w:rsidP="00A36B7C">
      <w:pPr>
        <w:rPr>
          <w:color w:val="000000"/>
          <w:sz w:val="20"/>
          <w:szCs w:val="20"/>
        </w:rPr>
      </w:pPr>
      <w:r w:rsidRPr="000116F9">
        <w:rPr>
          <w:color w:val="000000"/>
          <w:sz w:val="20"/>
          <w:szCs w:val="20"/>
        </w:rPr>
        <w:t>Hand sanitizer</w:t>
      </w:r>
    </w:p>
    <w:p w:rsidR="00A36B7C" w:rsidRPr="000116F9" w:rsidRDefault="00A36B7C" w:rsidP="00A36B7C">
      <w:pPr>
        <w:rPr>
          <w:color w:val="000000"/>
          <w:sz w:val="20"/>
          <w:szCs w:val="20"/>
        </w:rPr>
      </w:pPr>
      <w:r w:rsidRPr="000116F9">
        <w:rPr>
          <w:color w:val="000000"/>
          <w:sz w:val="20"/>
          <w:szCs w:val="20"/>
        </w:rPr>
        <w:t>Band-Aids</w:t>
      </w:r>
    </w:p>
    <w:p w:rsidR="00A36B7C" w:rsidRPr="000116F9" w:rsidRDefault="00A36B7C" w:rsidP="00A36B7C">
      <w:pPr>
        <w:rPr>
          <w:color w:val="000000"/>
          <w:sz w:val="20"/>
          <w:szCs w:val="20"/>
        </w:rPr>
      </w:pPr>
      <w:r w:rsidRPr="000116F9">
        <w:rPr>
          <w:color w:val="000000"/>
          <w:sz w:val="20"/>
          <w:szCs w:val="20"/>
        </w:rPr>
        <w:t>Printer Paper</w:t>
      </w:r>
    </w:p>
    <w:p w:rsidR="00A36B7C" w:rsidRPr="000116F9" w:rsidRDefault="00A36B7C" w:rsidP="00A36B7C">
      <w:pPr>
        <w:rPr>
          <w:color w:val="000000"/>
          <w:sz w:val="20"/>
          <w:szCs w:val="20"/>
        </w:rPr>
      </w:pPr>
      <w:r w:rsidRPr="000116F9">
        <w:rPr>
          <w:color w:val="000000"/>
          <w:sz w:val="20"/>
          <w:szCs w:val="20"/>
        </w:rPr>
        <w:t>Markers</w:t>
      </w:r>
    </w:p>
    <w:p w:rsidR="00A36B7C" w:rsidRPr="000116F9" w:rsidRDefault="00A36B7C" w:rsidP="00A36B7C">
      <w:pPr>
        <w:rPr>
          <w:color w:val="000000"/>
          <w:sz w:val="20"/>
          <w:szCs w:val="20"/>
        </w:rPr>
      </w:pPr>
      <w:r w:rsidRPr="000116F9">
        <w:rPr>
          <w:color w:val="000000"/>
          <w:sz w:val="20"/>
          <w:szCs w:val="20"/>
        </w:rPr>
        <w:t>Colored Pencils</w:t>
      </w:r>
    </w:p>
    <w:p w:rsidR="00A36B7C" w:rsidRPr="000116F9" w:rsidRDefault="00A36B7C" w:rsidP="00A36B7C">
      <w:pPr>
        <w:rPr>
          <w:color w:val="000000"/>
          <w:sz w:val="20"/>
          <w:szCs w:val="20"/>
        </w:rPr>
      </w:pPr>
      <w:r w:rsidRPr="000116F9">
        <w:rPr>
          <w:color w:val="000000"/>
          <w:sz w:val="20"/>
          <w:szCs w:val="20"/>
        </w:rPr>
        <w:t>Construction Paper</w:t>
      </w:r>
    </w:p>
    <w:p w:rsidR="00A36B7C" w:rsidRPr="000116F9" w:rsidRDefault="00A36B7C" w:rsidP="00A36B7C">
      <w:pPr>
        <w:rPr>
          <w:color w:val="000000"/>
          <w:sz w:val="20"/>
          <w:szCs w:val="20"/>
        </w:rPr>
      </w:pPr>
      <w:r w:rsidRPr="000116F9">
        <w:rPr>
          <w:color w:val="000000"/>
          <w:sz w:val="20"/>
          <w:szCs w:val="20"/>
        </w:rPr>
        <w:t>Notebook Paper</w:t>
      </w:r>
    </w:p>
    <w:p w:rsidR="00A36B7C" w:rsidRPr="000116F9" w:rsidRDefault="00A36B7C" w:rsidP="00A36B7C">
      <w:pPr>
        <w:rPr>
          <w:color w:val="000000"/>
          <w:sz w:val="20"/>
          <w:szCs w:val="20"/>
        </w:rPr>
      </w:pPr>
      <w:r w:rsidRPr="000116F9">
        <w:rPr>
          <w:color w:val="000000"/>
          <w:sz w:val="20"/>
          <w:szCs w:val="20"/>
        </w:rPr>
        <w:t>Pens</w:t>
      </w:r>
    </w:p>
    <w:p w:rsidR="00A65598" w:rsidRDefault="00A65598" w:rsidP="00A36B7C">
      <w:pPr>
        <w:rPr>
          <w:b/>
          <w:bCs/>
          <w:color w:val="000000"/>
          <w:sz w:val="20"/>
          <w:szCs w:val="20"/>
        </w:rPr>
        <w:sectPr w:rsidR="00A65598" w:rsidSect="00A65598">
          <w:type w:val="continuous"/>
          <w:pgSz w:w="12240" w:h="15840"/>
          <w:pgMar w:top="720" w:right="720" w:bottom="720" w:left="720" w:header="720" w:footer="720" w:gutter="0"/>
          <w:cols w:num="2" w:space="720"/>
          <w:docGrid w:linePitch="326"/>
        </w:sectPr>
      </w:pPr>
    </w:p>
    <w:p w:rsidR="00A36B7C" w:rsidRDefault="00A36B7C" w:rsidP="00A36B7C">
      <w:pPr>
        <w:rPr>
          <w:b/>
          <w:bCs/>
          <w:color w:val="000000"/>
          <w:sz w:val="20"/>
          <w:szCs w:val="20"/>
        </w:rPr>
      </w:pPr>
    </w:p>
    <w:p w:rsidR="00A36B7C" w:rsidRDefault="00A36B7C" w:rsidP="00A36B7C">
      <w:pPr>
        <w:rPr>
          <w:b/>
          <w:bCs/>
          <w:color w:val="000000"/>
          <w:sz w:val="20"/>
          <w:szCs w:val="20"/>
        </w:rPr>
      </w:pPr>
    </w:p>
    <w:p w:rsidR="00A36B7C" w:rsidRDefault="00A36B7C" w:rsidP="00A36B7C">
      <w:pPr>
        <w:rPr>
          <w:b/>
          <w:bCs/>
          <w:color w:val="000000"/>
          <w:sz w:val="20"/>
          <w:szCs w:val="20"/>
        </w:rPr>
      </w:pPr>
    </w:p>
    <w:p w:rsidR="00A36B7C" w:rsidRPr="00525C7C" w:rsidRDefault="00A36B7C" w:rsidP="00A36B7C">
      <w:pPr>
        <w:rPr>
          <w:b/>
          <w:bCs/>
          <w:color w:val="000000"/>
          <w:sz w:val="20"/>
          <w:szCs w:val="20"/>
        </w:rPr>
      </w:pPr>
      <w:r w:rsidRPr="00525C7C">
        <w:rPr>
          <w:b/>
          <w:bCs/>
          <w:color w:val="000000"/>
          <w:sz w:val="20"/>
          <w:szCs w:val="20"/>
        </w:rPr>
        <w:t xml:space="preserve">CLASS EXPECTATIONS: </w:t>
      </w:r>
    </w:p>
    <w:p w:rsidR="00A36B7C" w:rsidRPr="00EE0BB0" w:rsidRDefault="00A36B7C" w:rsidP="00A36B7C">
      <w:pPr>
        <w:rPr>
          <w:color w:val="000000"/>
          <w:sz w:val="16"/>
          <w:szCs w:val="20"/>
        </w:rPr>
      </w:pPr>
      <w:r w:rsidRPr="00EE0BB0">
        <w:rPr>
          <w:sz w:val="20"/>
        </w:rPr>
        <w:t xml:space="preserve">This class is a place of business and learning, and as such, it is expected that all students behave in a manner consistent with those goals.  Students are required to treat the teacher(s), peers, and classroom with respect at all times.  All students are required to comply with all school rules, as well as class rules outlined by the teacher.  World Literature students are young adults, and for no reason should be unable to comply with reasonable expectations.  </w:t>
      </w:r>
      <w:r w:rsidRPr="00EE0BB0">
        <w:rPr>
          <w:b/>
          <w:sz w:val="20"/>
        </w:rPr>
        <w:t>Students are required to follow directions at all times and correct behavior immediately if there is an issue. Consequences for failure to comply with these expectations may include a warning, student/teacher conference, detention, parent contact, and/or referral to administration.</w:t>
      </w:r>
    </w:p>
    <w:p w:rsidR="00A36B7C" w:rsidRPr="00525C7C" w:rsidRDefault="00A36B7C" w:rsidP="00A36B7C">
      <w:pPr>
        <w:rPr>
          <w:b/>
          <w:sz w:val="20"/>
          <w:szCs w:val="20"/>
        </w:rPr>
      </w:pPr>
    </w:p>
    <w:p w:rsidR="00A36B7C" w:rsidRPr="00525C7C" w:rsidRDefault="00A36B7C" w:rsidP="00A36B7C">
      <w:pPr>
        <w:rPr>
          <w:b/>
          <w:color w:val="000000"/>
          <w:sz w:val="20"/>
          <w:szCs w:val="20"/>
        </w:rPr>
      </w:pPr>
      <w:r w:rsidRPr="00525C7C">
        <w:rPr>
          <w:b/>
          <w:color w:val="000000"/>
          <w:sz w:val="20"/>
          <w:szCs w:val="20"/>
        </w:rPr>
        <w:t>PARTICIPATION:</w:t>
      </w:r>
    </w:p>
    <w:p w:rsidR="00A36B7C" w:rsidRPr="00525C7C" w:rsidRDefault="00A36B7C" w:rsidP="00A36B7C">
      <w:pPr>
        <w:rPr>
          <w:b/>
          <w:color w:val="000000"/>
          <w:sz w:val="20"/>
          <w:szCs w:val="20"/>
        </w:rPr>
      </w:pPr>
    </w:p>
    <w:p w:rsidR="00A36B7C" w:rsidRPr="00EE0BB0" w:rsidRDefault="00A36B7C" w:rsidP="00A36B7C">
      <w:pPr>
        <w:rPr>
          <w:rFonts w:ascii="Arial" w:hAnsi="Arial" w:cs="Arial"/>
          <w:color w:val="000000"/>
          <w:sz w:val="20"/>
          <w:szCs w:val="20"/>
        </w:rPr>
      </w:pPr>
      <w:r w:rsidRPr="00EE0BB0">
        <w:rPr>
          <w:color w:val="000000"/>
          <w:sz w:val="20"/>
          <w:szCs w:val="20"/>
        </w:rPr>
        <w:t xml:space="preserve">Class participation is an important component of the curriculum. Much can be learned from the exchange of ideas that occurs during class discussions. Frequent absences will SERIOUSLY jeopardize your success in this class. A variety of grades in the Speaking/Listening category will be based on the degree of student involvement in the learning activities, including attention to and participation in exercises, class discussion, and group projects. </w:t>
      </w:r>
    </w:p>
    <w:p w:rsidR="00A36B7C" w:rsidRPr="00525C7C" w:rsidRDefault="00A36B7C" w:rsidP="00A36B7C">
      <w:pPr>
        <w:rPr>
          <w:b/>
          <w:color w:val="000000"/>
          <w:sz w:val="20"/>
          <w:szCs w:val="20"/>
        </w:rPr>
      </w:pPr>
    </w:p>
    <w:p w:rsidR="00A36B7C" w:rsidRPr="00525C7C" w:rsidRDefault="00A36B7C" w:rsidP="00A36B7C">
      <w:pPr>
        <w:rPr>
          <w:b/>
          <w:color w:val="000000"/>
          <w:sz w:val="20"/>
          <w:szCs w:val="20"/>
        </w:rPr>
      </w:pPr>
      <w:r w:rsidRPr="00525C7C">
        <w:rPr>
          <w:b/>
          <w:color w:val="000000"/>
          <w:sz w:val="20"/>
          <w:szCs w:val="20"/>
        </w:rPr>
        <w:t>ATTENDANCE AND MAKE-UP POLICY:</w:t>
      </w:r>
    </w:p>
    <w:p w:rsidR="00A36B7C" w:rsidRPr="000116F9" w:rsidRDefault="00A36B7C" w:rsidP="00A36B7C">
      <w:pPr>
        <w:tabs>
          <w:tab w:val="left" w:pos="2160"/>
          <w:tab w:val="left" w:pos="2540"/>
          <w:tab w:val="right" w:leader="dot" w:pos="7560"/>
        </w:tabs>
        <w:spacing w:line="240" w:lineRule="atLeast"/>
        <w:rPr>
          <w:b/>
          <w:color w:val="000000"/>
          <w:sz w:val="20"/>
          <w:szCs w:val="22"/>
        </w:rPr>
      </w:pPr>
      <w:r w:rsidRPr="000116F9">
        <w:rPr>
          <w:color w:val="000000"/>
          <w:sz w:val="20"/>
          <w:szCs w:val="22"/>
        </w:rPr>
        <w:t>A student who is present and actively participates is most likely to be successful; however, if a student is absent, he/she has the number of days absent plus one day to make up assigned work.  If the student does not make up the work, a</w:t>
      </w:r>
      <w:r w:rsidRPr="000116F9">
        <w:rPr>
          <w:b/>
          <w:color w:val="000000"/>
          <w:sz w:val="20"/>
          <w:szCs w:val="22"/>
        </w:rPr>
        <w:t xml:space="preserve"> </w:t>
      </w:r>
      <w:r w:rsidRPr="000116F9">
        <w:rPr>
          <w:color w:val="000000"/>
          <w:sz w:val="20"/>
          <w:szCs w:val="22"/>
        </w:rPr>
        <w:t xml:space="preserve">zero will be given for the missed work.  Students needing assistance with make-up work should sign up for a tutoring time before or after school. </w:t>
      </w:r>
    </w:p>
    <w:p w:rsidR="00A36B7C" w:rsidRPr="000116F9" w:rsidRDefault="00A36B7C" w:rsidP="00A36B7C">
      <w:pPr>
        <w:tabs>
          <w:tab w:val="left" w:pos="2160"/>
          <w:tab w:val="right" w:leader="dot" w:pos="7560"/>
        </w:tabs>
        <w:spacing w:line="240" w:lineRule="atLeast"/>
        <w:rPr>
          <w:color w:val="000000"/>
          <w:sz w:val="20"/>
          <w:szCs w:val="22"/>
        </w:rPr>
      </w:pPr>
    </w:p>
    <w:p w:rsidR="00A36B7C" w:rsidRDefault="00A36B7C" w:rsidP="00A36B7C">
      <w:pPr>
        <w:rPr>
          <w:bCs/>
          <w:color w:val="000000"/>
          <w:sz w:val="20"/>
          <w:szCs w:val="22"/>
        </w:rPr>
      </w:pPr>
      <w:r w:rsidRPr="000116F9">
        <w:rPr>
          <w:color w:val="000000"/>
          <w:sz w:val="20"/>
          <w:szCs w:val="22"/>
        </w:rPr>
        <w:t xml:space="preserve">If a student has an unexcused absence, all work will be assigned a zero in Synergy unless the absence becomes excused. Remember that </w:t>
      </w:r>
      <w:r w:rsidRPr="000116F9">
        <w:rPr>
          <w:bCs/>
          <w:color w:val="000000"/>
          <w:sz w:val="20"/>
          <w:szCs w:val="22"/>
        </w:rPr>
        <w:t xml:space="preserve">IT IS THE STUDENT’S RESPONSIBILITY TO PICK UP AND TO MAKE UP ANY MISSED WORK! </w:t>
      </w:r>
      <w:r>
        <w:rPr>
          <w:bCs/>
          <w:color w:val="000000"/>
          <w:sz w:val="20"/>
          <w:szCs w:val="22"/>
        </w:rPr>
        <w:t xml:space="preserve">See me before or after class to collect any handouts/ specific </w:t>
      </w:r>
      <w:r w:rsidR="008530D6">
        <w:rPr>
          <w:bCs/>
          <w:color w:val="000000"/>
          <w:sz w:val="20"/>
          <w:szCs w:val="22"/>
        </w:rPr>
        <w:t>late work</w:t>
      </w:r>
      <w:r w:rsidRPr="000116F9">
        <w:rPr>
          <w:bCs/>
          <w:color w:val="000000"/>
          <w:sz w:val="20"/>
          <w:szCs w:val="22"/>
        </w:rPr>
        <w:t xml:space="preserve">. Please check the blog to view more details about the day’s work.  </w:t>
      </w:r>
    </w:p>
    <w:p w:rsidR="008530D6" w:rsidRDefault="008530D6" w:rsidP="00A36B7C">
      <w:pPr>
        <w:rPr>
          <w:bCs/>
          <w:color w:val="000000"/>
          <w:sz w:val="20"/>
          <w:szCs w:val="22"/>
        </w:rPr>
      </w:pPr>
    </w:p>
    <w:p w:rsidR="008530D6" w:rsidRPr="000116F9" w:rsidRDefault="008530D6" w:rsidP="00A36B7C">
      <w:pPr>
        <w:rPr>
          <w:color w:val="000000"/>
          <w:sz w:val="20"/>
          <w:szCs w:val="22"/>
        </w:rPr>
      </w:pPr>
      <w:r>
        <w:rPr>
          <w:bCs/>
          <w:color w:val="000000"/>
          <w:sz w:val="20"/>
          <w:szCs w:val="22"/>
        </w:rPr>
        <w:t xml:space="preserve">ABSENCES WILL NOT </w:t>
      </w:r>
      <w:proofErr w:type="gramStart"/>
      <w:r>
        <w:rPr>
          <w:bCs/>
          <w:color w:val="000000"/>
          <w:sz w:val="20"/>
          <w:szCs w:val="22"/>
        </w:rPr>
        <w:t>be</w:t>
      </w:r>
      <w:proofErr w:type="gramEnd"/>
      <w:r>
        <w:rPr>
          <w:bCs/>
          <w:color w:val="000000"/>
          <w:sz w:val="20"/>
          <w:szCs w:val="22"/>
        </w:rPr>
        <w:t xml:space="preserve"> an excuse for long-term projects which have already been assigned!</w:t>
      </w:r>
    </w:p>
    <w:p w:rsidR="00A36B7C" w:rsidRPr="000116F9" w:rsidRDefault="00A36B7C" w:rsidP="00A36B7C">
      <w:pPr>
        <w:rPr>
          <w:bCs/>
          <w:color w:val="000000"/>
          <w:sz w:val="20"/>
          <w:szCs w:val="22"/>
        </w:rPr>
      </w:pPr>
    </w:p>
    <w:p w:rsidR="00A36B7C" w:rsidRPr="00EE0BB0" w:rsidRDefault="00A36B7C" w:rsidP="00A36B7C">
      <w:pPr>
        <w:rPr>
          <w:bCs/>
          <w:color w:val="000000"/>
          <w:sz w:val="20"/>
          <w:szCs w:val="22"/>
        </w:rPr>
      </w:pPr>
      <w:r w:rsidRPr="000116F9">
        <w:rPr>
          <w:bCs/>
          <w:color w:val="000000"/>
          <w:sz w:val="20"/>
          <w:szCs w:val="22"/>
        </w:rPr>
        <w:t>Any student who misses class for OSS or ISS must turn in his/her work the day he/she returns to class.  Students in OSS must have their work picked up in the main office.</w:t>
      </w:r>
    </w:p>
    <w:p w:rsidR="00A36B7C" w:rsidRPr="00525C7C" w:rsidRDefault="00A36B7C" w:rsidP="00A36B7C">
      <w:pPr>
        <w:widowControl w:val="0"/>
        <w:tabs>
          <w:tab w:val="left" w:pos="0"/>
          <w:tab w:val="left" w:pos="2160"/>
          <w:tab w:val="right" w:leader="dot" w:pos="7560"/>
        </w:tabs>
        <w:overflowPunct w:val="0"/>
        <w:autoSpaceDE w:val="0"/>
        <w:autoSpaceDN w:val="0"/>
        <w:adjustRightInd w:val="0"/>
        <w:spacing w:line="240" w:lineRule="atLeast"/>
        <w:rPr>
          <w:b/>
          <w:color w:val="000000"/>
          <w:sz w:val="20"/>
          <w:szCs w:val="20"/>
        </w:rPr>
      </w:pPr>
    </w:p>
    <w:p w:rsidR="00A36B7C" w:rsidRPr="00525C7C" w:rsidRDefault="00A36B7C" w:rsidP="00A36B7C">
      <w:pPr>
        <w:widowControl w:val="0"/>
        <w:tabs>
          <w:tab w:val="left" w:pos="0"/>
          <w:tab w:val="left" w:pos="2160"/>
          <w:tab w:val="right" w:leader="dot" w:pos="7560"/>
        </w:tabs>
        <w:overflowPunct w:val="0"/>
        <w:autoSpaceDE w:val="0"/>
        <w:autoSpaceDN w:val="0"/>
        <w:adjustRightInd w:val="0"/>
        <w:spacing w:line="240" w:lineRule="atLeast"/>
        <w:rPr>
          <w:color w:val="000000"/>
          <w:kern w:val="28"/>
          <w:sz w:val="20"/>
          <w:szCs w:val="20"/>
        </w:rPr>
      </w:pPr>
      <w:r w:rsidRPr="00525C7C">
        <w:rPr>
          <w:b/>
          <w:color w:val="000000"/>
          <w:sz w:val="20"/>
          <w:szCs w:val="20"/>
        </w:rPr>
        <w:t>LATE WORK POLICY:</w:t>
      </w:r>
      <w:r w:rsidRPr="00525C7C">
        <w:rPr>
          <w:color w:val="000000"/>
          <w:sz w:val="20"/>
          <w:szCs w:val="20"/>
        </w:rPr>
        <w:t> </w:t>
      </w:r>
    </w:p>
    <w:p w:rsidR="00A36B7C" w:rsidRPr="00525C7C" w:rsidRDefault="00A36B7C" w:rsidP="00A36B7C">
      <w:pPr>
        <w:widowControl w:val="0"/>
        <w:tabs>
          <w:tab w:val="left" w:pos="0"/>
          <w:tab w:val="left" w:pos="2160"/>
          <w:tab w:val="right" w:leader="dot" w:pos="7560"/>
        </w:tabs>
        <w:overflowPunct w:val="0"/>
        <w:autoSpaceDE w:val="0"/>
        <w:autoSpaceDN w:val="0"/>
        <w:adjustRightInd w:val="0"/>
        <w:spacing w:line="240" w:lineRule="atLeast"/>
        <w:rPr>
          <w:color w:val="000000"/>
          <w:kern w:val="28"/>
          <w:sz w:val="20"/>
          <w:szCs w:val="20"/>
        </w:rPr>
      </w:pPr>
      <w:r w:rsidRPr="000116F9">
        <w:rPr>
          <w:color w:val="000000"/>
          <w:kern w:val="28"/>
          <w:sz w:val="20"/>
          <w:szCs w:val="20"/>
        </w:rPr>
        <w:t xml:space="preserve">Late work may not be eligible to earn full credit. All major assignments/projects will be penalized 10% each day late.  </w:t>
      </w:r>
    </w:p>
    <w:p w:rsidR="00A36B7C" w:rsidRDefault="00A36B7C" w:rsidP="00A36B7C">
      <w:pPr>
        <w:rPr>
          <w:b/>
          <w:color w:val="000000"/>
          <w:sz w:val="20"/>
          <w:szCs w:val="20"/>
        </w:rPr>
      </w:pPr>
    </w:p>
    <w:p w:rsidR="00A36B7C" w:rsidRPr="000116F9" w:rsidRDefault="00A36B7C" w:rsidP="00A36B7C">
      <w:pPr>
        <w:rPr>
          <w:b/>
          <w:color w:val="000000"/>
          <w:sz w:val="20"/>
          <w:szCs w:val="20"/>
        </w:rPr>
      </w:pPr>
      <w:r w:rsidRPr="00525C7C">
        <w:rPr>
          <w:b/>
          <w:color w:val="000000"/>
          <w:sz w:val="20"/>
          <w:szCs w:val="20"/>
        </w:rPr>
        <w:t>TARDY POLICY:</w:t>
      </w:r>
      <w:r>
        <w:rPr>
          <w:b/>
          <w:color w:val="000000"/>
          <w:sz w:val="20"/>
          <w:szCs w:val="20"/>
        </w:rPr>
        <w:t xml:space="preserve">  </w:t>
      </w:r>
    </w:p>
    <w:p w:rsidR="00A36B7C" w:rsidRDefault="00A36B7C" w:rsidP="00A36B7C">
      <w:pPr>
        <w:rPr>
          <w:color w:val="000000"/>
          <w:sz w:val="20"/>
          <w:szCs w:val="20"/>
        </w:rPr>
      </w:pPr>
      <w:r w:rsidRPr="00525C7C">
        <w:rPr>
          <w:color w:val="000000"/>
          <w:sz w:val="20"/>
          <w:szCs w:val="20"/>
        </w:rPr>
        <w:t xml:space="preserve">To avoid being counted tardy, </w:t>
      </w:r>
      <w:r w:rsidRPr="00525C7C">
        <w:rPr>
          <w:b/>
          <w:i/>
          <w:color w:val="000000"/>
          <w:sz w:val="20"/>
          <w:szCs w:val="20"/>
        </w:rPr>
        <w:t xml:space="preserve">students must </w:t>
      </w:r>
      <w:r>
        <w:rPr>
          <w:b/>
          <w:i/>
          <w:color w:val="000000"/>
          <w:sz w:val="20"/>
          <w:szCs w:val="20"/>
        </w:rPr>
        <w:t>be seated</w:t>
      </w:r>
      <w:r w:rsidRPr="00525C7C">
        <w:rPr>
          <w:b/>
          <w:i/>
          <w:color w:val="000000"/>
          <w:sz w:val="20"/>
          <w:szCs w:val="20"/>
        </w:rPr>
        <w:t xml:space="preserve"> and ready for class when the bell rings</w:t>
      </w:r>
      <w:r w:rsidRPr="00525C7C">
        <w:rPr>
          <w:color w:val="000000"/>
          <w:sz w:val="20"/>
          <w:szCs w:val="20"/>
        </w:rPr>
        <w:t xml:space="preserve">.  School policy states that students may receive Saturday School, In-School Suspension, and Out-of-School Suspension for repeated </w:t>
      </w:r>
      <w:proofErr w:type="spellStart"/>
      <w:r w:rsidRPr="00525C7C">
        <w:rPr>
          <w:color w:val="000000"/>
          <w:sz w:val="20"/>
          <w:szCs w:val="20"/>
        </w:rPr>
        <w:t>tardies</w:t>
      </w:r>
      <w:proofErr w:type="spellEnd"/>
      <w:r w:rsidRPr="00525C7C">
        <w:rPr>
          <w:color w:val="000000"/>
          <w:sz w:val="20"/>
          <w:szCs w:val="20"/>
        </w:rPr>
        <w:t xml:space="preserve">.  </w:t>
      </w:r>
    </w:p>
    <w:p w:rsidR="00A36B7C" w:rsidRDefault="00A36B7C" w:rsidP="00A36B7C">
      <w:pPr>
        <w:rPr>
          <w:color w:val="000000"/>
          <w:sz w:val="20"/>
          <w:szCs w:val="20"/>
        </w:rPr>
      </w:pPr>
    </w:p>
    <w:p w:rsidR="00A36B7C" w:rsidRPr="00525C7C" w:rsidRDefault="00A36B7C" w:rsidP="00A36B7C">
      <w:pPr>
        <w:rPr>
          <w:b/>
          <w:color w:val="000000"/>
          <w:sz w:val="20"/>
          <w:szCs w:val="20"/>
        </w:rPr>
      </w:pPr>
      <w:r w:rsidRPr="00525C7C">
        <w:rPr>
          <w:b/>
          <w:color w:val="000000"/>
          <w:sz w:val="20"/>
          <w:szCs w:val="20"/>
        </w:rPr>
        <w:t>EXTRA HELP: </w:t>
      </w:r>
    </w:p>
    <w:p w:rsidR="00A36B7C" w:rsidRDefault="00A36B7C" w:rsidP="00A36B7C">
      <w:pPr>
        <w:rPr>
          <w:color w:val="000000"/>
          <w:sz w:val="20"/>
          <w:szCs w:val="20"/>
        </w:rPr>
      </w:pPr>
      <w:r>
        <w:rPr>
          <w:color w:val="000000"/>
          <w:sz w:val="20"/>
          <w:szCs w:val="20"/>
        </w:rPr>
        <w:tab/>
      </w:r>
    </w:p>
    <w:p w:rsidR="00A36B7C" w:rsidRPr="00AB5DF4" w:rsidRDefault="00A36B7C" w:rsidP="00A36B7C">
      <w:pPr>
        <w:rPr>
          <w:color w:val="000000"/>
          <w:sz w:val="20"/>
          <w:szCs w:val="20"/>
        </w:rPr>
      </w:pPr>
      <w:r w:rsidRPr="00AB5DF4">
        <w:rPr>
          <w:color w:val="000000"/>
          <w:sz w:val="20"/>
          <w:szCs w:val="20"/>
        </w:rPr>
        <w:t>Morning Session</w:t>
      </w:r>
      <w:r>
        <w:rPr>
          <w:color w:val="000000"/>
          <w:sz w:val="20"/>
          <w:szCs w:val="20"/>
        </w:rPr>
        <w:t>: Tuesday and Thursday, 7:45-8:10 am (or by appointment as needed)</w:t>
      </w:r>
      <w:r w:rsidRPr="00AB5DF4">
        <w:rPr>
          <w:color w:val="000000"/>
          <w:sz w:val="20"/>
          <w:szCs w:val="20"/>
        </w:rPr>
        <w:tab/>
      </w:r>
      <w:r w:rsidRPr="00AB5DF4">
        <w:rPr>
          <w:color w:val="000000"/>
          <w:sz w:val="20"/>
          <w:szCs w:val="20"/>
        </w:rPr>
        <w:tab/>
      </w:r>
      <w:r w:rsidRPr="00AB5DF4">
        <w:rPr>
          <w:color w:val="000000"/>
          <w:sz w:val="20"/>
          <w:szCs w:val="20"/>
        </w:rPr>
        <w:tab/>
      </w:r>
      <w:r w:rsidRPr="00AB5DF4">
        <w:rPr>
          <w:color w:val="000000"/>
          <w:sz w:val="20"/>
          <w:szCs w:val="20"/>
        </w:rPr>
        <w:tab/>
        <w:t xml:space="preserve"> </w:t>
      </w:r>
    </w:p>
    <w:p w:rsidR="00A36B7C" w:rsidRPr="00AB5DF4" w:rsidRDefault="00A36B7C" w:rsidP="00A36B7C">
      <w:pPr>
        <w:rPr>
          <w:color w:val="000000"/>
          <w:sz w:val="20"/>
          <w:szCs w:val="20"/>
        </w:rPr>
      </w:pPr>
    </w:p>
    <w:p w:rsidR="00A36B7C" w:rsidRPr="00525C7C" w:rsidRDefault="00A36B7C" w:rsidP="00A36B7C">
      <w:pPr>
        <w:rPr>
          <w:color w:val="000000"/>
          <w:sz w:val="20"/>
          <w:szCs w:val="20"/>
        </w:rPr>
      </w:pPr>
      <w:r w:rsidRPr="00AB5DF4">
        <w:rPr>
          <w:color w:val="000000"/>
          <w:sz w:val="20"/>
          <w:szCs w:val="20"/>
        </w:rPr>
        <w:t>Afternoon Session</w:t>
      </w:r>
      <w:r>
        <w:rPr>
          <w:color w:val="000000"/>
          <w:sz w:val="20"/>
          <w:szCs w:val="20"/>
        </w:rPr>
        <w:t>: by appointment as needed</w:t>
      </w:r>
    </w:p>
    <w:p w:rsidR="00A36B7C" w:rsidRDefault="00A36B7C" w:rsidP="00A36B7C">
      <w:pPr>
        <w:rPr>
          <w:b/>
          <w:sz w:val="20"/>
          <w:szCs w:val="20"/>
        </w:rPr>
      </w:pPr>
    </w:p>
    <w:p w:rsidR="00A36B7C" w:rsidRPr="00525C7C" w:rsidRDefault="00A36B7C" w:rsidP="00A36B7C">
      <w:pPr>
        <w:rPr>
          <w:b/>
          <w:sz w:val="20"/>
          <w:szCs w:val="20"/>
        </w:rPr>
      </w:pPr>
      <w:r w:rsidRPr="00525C7C">
        <w:rPr>
          <w:b/>
          <w:sz w:val="20"/>
          <w:szCs w:val="20"/>
        </w:rPr>
        <w:t>CELL PHONES AND ELECTRONIC DEVICES</w:t>
      </w:r>
      <w:r w:rsidRPr="00525C7C">
        <w:rPr>
          <w:i/>
          <w:sz w:val="20"/>
          <w:szCs w:val="20"/>
        </w:rPr>
        <w:t>:</w:t>
      </w:r>
      <w:r w:rsidRPr="00525C7C">
        <w:rPr>
          <w:b/>
          <w:sz w:val="20"/>
          <w:szCs w:val="20"/>
        </w:rPr>
        <w:t xml:space="preserve"> </w:t>
      </w:r>
    </w:p>
    <w:p w:rsidR="00A36B7C" w:rsidRPr="00525C7C" w:rsidRDefault="00A36B7C" w:rsidP="00A36B7C">
      <w:pPr>
        <w:rPr>
          <w:sz w:val="20"/>
          <w:szCs w:val="20"/>
        </w:rPr>
      </w:pPr>
      <w:r w:rsidRPr="00525C7C">
        <w:rPr>
          <w:sz w:val="20"/>
          <w:szCs w:val="20"/>
        </w:rPr>
        <w:t xml:space="preserve"> </w:t>
      </w:r>
    </w:p>
    <w:p w:rsidR="00A36B7C" w:rsidRPr="00525C7C" w:rsidRDefault="00A36B7C" w:rsidP="00A36B7C">
      <w:pPr>
        <w:rPr>
          <w:sz w:val="20"/>
          <w:szCs w:val="20"/>
        </w:rPr>
      </w:pPr>
      <w:r w:rsidRPr="00525C7C">
        <w:rPr>
          <w:sz w:val="20"/>
          <w:szCs w:val="20"/>
        </w:rPr>
        <w:t xml:space="preserve">As per the school’s policy, cell phones are not to be </w:t>
      </w:r>
      <w:r>
        <w:rPr>
          <w:sz w:val="20"/>
          <w:szCs w:val="20"/>
        </w:rPr>
        <w:t xml:space="preserve">used during class time unless directed by the teacher for instructional purposes. </w:t>
      </w:r>
      <w:r w:rsidRPr="00525C7C">
        <w:rPr>
          <w:sz w:val="20"/>
          <w:szCs w:val="20"/>
        </w:rPr>
        <w:t>Students will receive a discipline referral after one warning to put away an</w:t>
      </w:r>
      <w:r>
        <w:rPr>
          <w:sz w:val="20"/>
          <w:szCs w:val="20"/>
        </w:rPr>
        <w:t>y</w:t>
      </w:r>
      <w:r w:rsidRPr="00525C7C">
        <w:rPr>
          <w:sz w:val="20"/>
          <w:szCs w:val="20"/>
        </w:rPr>
        <w:t xml:space="preserve"> electroni</w:t>
      </w:r>
      <w:r>
        <w:rPr>
          <w:sz w:val="20"/>
          <w:szCs w:val="20"/>
        </w:rPr>
        <w:t xml:space="preserve">c device (unless the device is being used for instruction). Students are allowed to bring certain technologies to class (iPad, laptop, Kindle, etc.), but it should </w:t>
      </w:r>
      <w:r w:rsidRPr="00AA1826">
        <w:rPr>
          <w:b/>
          <w:sz w:val="20"/>
          <w:szCs w:val="20"/>
        </w:rPr>
        <w:t>NOT</w:t>
      </w:r>
      <w:r>
        <w:rPr>
          <w:sz w:val="20"/>
          <w:szCs w:val="20"/>
        </w:rPr>
        <w:t xml:space="preserve"> interfere with the teaching or other’s learning. </w:t>
      </w:r>
    </w:p>
    <w:p w:rsidR="00A36B7C" w:rsidRPr="00525C7C" w:rsidRDefault="00A36B7C" w:rsidP="00A36B7C">
      <w:pPr>
        <w:rPr>
          <w:b/>
          <w:color w:val="000000"/>
          <w:sz w:val="20"/>
          <w:szCs w:val="20"/>
        </w:rPr>
      </w:pPr>
    </w:p>
    <w:p w:rsidR="00A36B7C" w:rsidRPr="00525C7C" w:rsidRDefault="00A36B7C" w:rsidP="00A36B7C">
      <w:pPr>
        <w:rPr>
          <w:b/>
          <w:color w:val="000000"/>
          <w:sz w:val="20"/>
          <w:szCs w:val="20"/>
        </w:rPr>
      </w:pPr>
      <w:r w:rsidRPr="00525C7C">
        <w:rPr>
          <w:b/>
          <w:color w:val="000000"/>
          <w:sz w:val="20"/>
          <w:szCs w:val="20"/>
        </w:rPr>
        <w:t>ACADEMIC INTEGRITY:</w:t>
      </w:r>
    </w:p>
    <w:p w:rsidR="00A36B7C" w:rsidRPr="00525C7C" w:rsidRDefault="00A36B7C" w:rsidP="00A36B7C">
      <w:pPr>
        <w:rPr>
          <w:color w:val="000000"/>
          <w:sz w:val="20"/>
          <w:szCs w:val="20"/>
        </w:rPr>
      </w:pPr>
    </w:p>
    <w:p w:rsidR="00A36B7C" w:rsidRPr="00525C7C" w:rsidRDefault="00A36B7C" w:rsidP="00A36B7C">
      <w:pPr>
        <w:rPr>
          <w:color w:val="000000"/>
          <w:sz w:val="20"/>
          <w:szCs w:val="20"/>
        </w:rPr>
      </w:pPr>
      <w:r w:rsidRPr="00525C7C">
        <w:rPr>
          <w:i/>
          <w:color w:val="000000"/>
          <w:sz w:val="20"/>
          <w:szCs w:val="20"/>
        </w:rPr>
        <w:t>Cheating is co</w:t>
      </w:r>
      <w:r>
        <w:rPr>
          <w:i/>
          <w:color w:val="000000"/>
          <w:sz w:val="20"/>
          <w:szCs w:val="20"/>
        </w:rPr>
        <w:t xml:space="preserve">nsidered a serious matter.  Any student who is involved in cheating/plagiarism will receive a grade of zero on the material, an unsatisfactory in conduct, and his/her parents will be notified. </w:t>
      </w:r>
    </w:p>
    <w:p w:rsidR="00A36B7C" w:rsidRPr="00525C7C" w:rsidRDefault="00A36B7C" w:rsidP="00A36B7C">
      <w:pPr>
        <w:rPr>
          <w:color w:val="000000"/>
          <w:sz w:val="20"/>
          <w:szCs w:val="20"/>
        </w:rPr>
      </w:pPr>
    </w:p>
    <w:p w:rsidR="00A36B7C" w:rsidRPr="00525C7C" w:rsidRDefault="00A36B7C" w:rsidP="00A36B7C">
      <w:pPr>
        <w:rPr>
          <w:color w:val="000000"/>
          <w:sz w:val="20"/>
          <w:szCs w:val="20"/>
        </w:rPr>
      </w:pPr>
      <w:r w:rsidRPr="00525C7C">
        <w:rPr>
          <w:color w:val="000000"/>
          <w:sz w:val="20"/>
          <w:szCs w:val="20"/>
        </w:rPr>
        <w:t>For this course, cheating is defined as, but is not limited to, the following acts:</w:t>
      </w:r>
    </w:p>
    <w:p w:rsidR="00A36B7C" w:rsidRPr="00525C7C" w:rsidRDefault="00A36B7C" w:rsidP="00A36B7C">
      <w:pPr>
        <w:rPr>
          <w:color w:val="000000"/>
          <w:sz w:val="20"/>
          <w:szCs w:val="20"/>
        </w:rPr>
      </w:pPr>
    </w:p>
    <w:p w:rsidR="00A36B7C" w:rsidRPr="00525C7C" w:rsidRDefault="00A36B7C" w:rsidP="00A36B7C">
      <w:pPr>
        <w:numPr>
          <w:ilvl w:val="0"/>
          <w:numId w:val="1"/>
        </w:numPr>
        <w:spacing w:line="276" w:lineRule="auto"/>
        <w:rPr>
          <w:color w:val="000000"/>
          <w:sz w:val="20"/>
          <w:szCs w:val="20"/>
        </w:rPr>
      </w:pPr>
      <w:r w:rsidRPr="00525C7C">
        <w:rPr>
          <w:color w:val="000000"/>
          <w:sz w:val="20"/>
          <w:szCs w:val="20"/>
        </w:rPr>
        <w:t>Copying anyone's answers to questions, exercises, study guides, class work or homework assignments</w:t>
      </w:r>
    </w:p>
    <w:p w:rsidR="00A36B7C" w:rsidRPr="00525C7C" w:rsidRDefault="00A36B7C" w:rsidP="00A36B7C">
      <w:pPr>
        <w:numPr>
          <w:ilvl w:val="0"/>
          <w:numId w:val="1"/>
        </w:numPr>
        <w:spacing w:line="276" w:lineRule="auto"/>
        <w:rPr>
          <w:color w:val="000000"/>
          <w:sz w:val="20"/>
          <w:szCs w:val="20"/>
        </w:rPr>
      </w:pPr>
      <w:r w:rsidRPr="00525C7C">
        <w:rPr>
          <w:color w:val="000000"/>
          <w:sz w:val="20"/>
          <w:szCs w:val="20"/>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A36B7C" w:rsidRPr="00525C7C" w:rsidRDefault="00A36B7C" w:rsidP="00A36B7C">
      <w:pPr>
        <w:numPr>
          <w:ilvl w:val="0"/>
          <w:numId w:val="1"/>
        </w:numPr>
        <w:spacing w:line="276" w:lineRule="auto"/>
        <w:rPr>
          <w:color w:val="000000"/>
          <w:sz w:val="20"/>
          <w:szCs w:val="20"/>
        </w:rPr>
      </w:pPr>
      <w:r w:rsidRPr="00525C7C">
        <w:rPr>
          <w:color w:val="000000"/>
          <w:sz w:val="20"/>
          <w:szCs w:val="20"/>
        </w:rPr>
        <w:t>Looking onto another student's paper during a test or quiz.</w:t>
      </w:r>
    </w:p>
    <w:p w:rsidR="00A36B7C" w:rsidRPr="00525C7C" w:rsidRDefault="00A36B7C" w:rsidP="00A36B7C">
      <w:pPr>
        <w:numPr>
          <w:ilvl w:val="0"/>
          <w:numId w:val="1"/>
        </w:numPr>
        <w:spacing w:line="276" w:lineRule="auto"/>
        <w:rPr>
          <w:color w:val="000000"/>
          <w:sz w:val="20"/>
          <w:szCs w:val="20"/>
        </w:rPr>
      </w:pPr>
      <w:r w:rsidRPr="00525C7C">
        <w:rPr>
          <w:color w:val="000000"/>
          <w:sz w:val="20"/>
          <w:szCs w:val="20"/>
        </w:rPr>
        <w:t>Having available any study notes or other test aids during a test or quiz without the teacher's permission.</w:t>
      </w:r>
    </w:p>
    <w:p w:rsidR="00A36B7C" w:rsidRDefault="00A36B7C" w:rsidP="00A36B7C">
      <w:pPr>
        <w:numPr>
          <w:ilvl w:val="0"/>
          <w:numId w:val="1"/>
        </w:numPr>
        <w:spacing w:line="276" w:lineRule="auto"/>
        <w:rPr>
          <w:color w:val="000000"/>
          <w:sz w:val="20"/>
          <w:szCs w:val="20"/>
        </w:rPr>
      </w:pPr>
      <w:r w:rsidRPr="00525C7C">
        <w:rPr>
          <w:color w:val="000000"/>
          <w:sz w:val="20"/>
          <w:szCs w:val="20"/>
        </w:rPr>
        <w:t>Collaborating on assignments when independent work is expected.</w:t>
      </w:r>
    </w:p>
    <w:p w:rsidR="00A36B7C" w:rsidRDefault="00A36B7C" w:rsidP="00A36B7C">
      <w:pPr>
        <w:spacing w:line="276" w:lineRule="auto"/>
        <w:rPr>
          <w:color w:val="000000"/>
          <w:sz w:val="20"/>
          <w:szCs w:val="20"/>
        </w:rPr>
      </w:pPr>
    </w:p>
    <w:p w:rsidR="00A36B7C" w:rsidRDefault="00A36B7C" w:rsidP="00A36B7C">
      <w:pPr>
        <w:spacing w:line="276" w:lineRule="auto"/>
        <w:rPr>
          <w:color w:val="000000"/>
          <w:sz w:val="20"/>
          <w:szCs w:val="20"/>
        </w:rPr>
      </w:pPr>
      <w:r>
        <w:rPr>
          <w:color w:val="000000"/>
          <w:sz w:val="20"/>
          <w:szCs w:val="20"/>
        </w:rPr>
        <w:t xml:space="preserve">*Per the English department policy, an additional consequence of cheating is exclusion from any extra credit opportunities. </w:t>
      </w:r>
    </w:p>
    <w:p w:rsidR="00A36B7C" w:rsidRPr="003B6F77" w:rsidRDefault="00A36B7C" w:rsidP="00A36B7C">
      <w:pPr>
        <w:spacing w:line="276" w:lineRule="auto"/>
        <w:ind w:left="720"/>
        <w:rPr>
          <w:color w:val="000000"/>
          <w:sz w:val="20"/>
          <w:szCs w:val="20"/>
        </w:rPr>
      </w:pPr>
    </w:p>
    <w:p w:rsidR="00A36B7C" w:rsidRPr="00525C7C" w:rsidRDefault="00A36B7C" w:rsidP="00A36B7C">
      <w:pPr>
        <w:rPr>
          <w:b/>
          <w:bCs/>
          <w:sz w:val="20"/>
          <w:szCs w:val="20"/>
        </w:rPr>
      </w:pPr>
      <w:r w:rsidRPr="00525C7C">
        <w:rPr>
          <w:b/>
          <w:bCs/>
          <w:sz w:val="20"/>
          <w:szCs w:val="20"/>
        </w:rPr>
        <w:t>CLASSROOM BLOG:</w:t>
      </w:r>
    </w:p>
    <w:p w:rsidR="00A36B7C" w:rsidRPr="00525C7C" w:rsidRDefault="00A36B7C" w:rsidP="00A36B7C">
      <w:pPr>
        <w:rPr>
          <w:sz w:val="20"/>
          <w:szCs w:val="20"/>
        </w:rPr>
      </w:pPr>
    </w:p>
    <w:p w:rsidR="00A36B7C" w:rsidRPr="00525C7C" w:rsidRDefault="00A36B7C" w:rsidP="00A36B7C">
      <w:pPr>
        <w:autoSpaceDE w:val="0"/>
        <w:autoSpaceDN w:val="0"/>
        <w:adjustRightInd w:val="0"/>
        <w:outlineLvl w:val="0"/>
        <w:rPr>
          <w:sz w:val="20"/>
          <w:szCs w:val="20"/>
        </w:rPr>
      </w:pPr>
      <w:r w:rsidRPr="00AB5DF4">
        <w:rPr>
          <w:sz w:val="20"/>
          <w:szCs w:val="20"/>
        </w:rPr>
        <w:t xml:space="preserve">Throughout the year, students are expected to use the classroom blog </w:t>
      </w:r>
      <w:r w:rsidRPr="00AB5DF4">
        <w:rPr>
          <w:b/>
          <w:sz w:val="20"/>
          <w:szCs w:val="20"/>
        </w:rPr>
        <w:t>daily</w:t>
      </w:r>
      <w:r w:rsidRPr="00AB5DF4">
        <w:rPr>
          <w:sz w:val="20"/>
          <w:szCs w:val="20"/>
        </w:rPr>
        <w:t>. If you are absent, it is your responsibility to check the blog and come p</w:t>
      </w:r>
      <w:r w:rsidR="008530D6">
        <w:rPr>
          <w:sz w:val="20"/>
          <w:szCs w:val="20"/>
        </w:rPr>
        <w:t>repared to the next class. H</w:t>
      </w:r>
      <w:r w:rsidRPr="00AB5DF4">
        <w:rPr>
          <w:sz w:val="20"/>
          <w:szCs w:val="20"/>
        </w:rPr>
        <w:t>andouts and assignments will be posted daily to the blog.</w:t>
      </w:r>
      <w:r w:rsidRPr="00525C7C">
        <w:rPr>
          <w:sz w:val="20"/>
          <w:szCs w:val="20"/>
        </w:rPr>
        <w:t xml:space="preserve"> </w:t>
      </w:r>
    </w:p>
    <w:p w:rsidR="00A36B7C" w:rsidRDefault="00A36B7C" w:rsidP="00A36B7C">
      <w:pPr>
        <w:autoSpaceDE w:val="0"/>
        <w:autoSpaceDN w:val="0"/>
        <w:adjustRightInd w:val="0"/>
        <w:outlineLvl w:val="0"/>
        <w:rPr>
          <w:b/>
          <w:sz w:val="20"/>
          <w:szCs w:val="20"/>
        </w:rPr>
      </w:pPr>
      <w:r w:rsidRPr="00AA1826">
        <w:rPr>
          <w:b/>
          <w:sz w:val="20"/>
          <w:szCs w:val="20"/>
        </w:rPr>
        <w:t xml:space="preserve">My blog: </w:t>
      </w:r>
      <w:r>
        <w:rPr>
          <w:b/>
          <w:sz w:val="20"/>
          <w:szCs w:val="20"/>
        </w:rPr>
        <w:t>foliophs.weebly.com</w:t>
      </w:r>
    </w:p>
    <w:p w:rsidR="00A36B7C" w:rsidRPr="00525C7C" w:rsidRDefault="00A36B7C" w:rsidP="00A36B7C">
      <w:pPr>
        <w:rPr>
          <w:b/>
          <w:sz w:val="20"/>
          <w:szCs w:val="20"/>
        </w:rPr>
      </w:pPr>
      <w:r w:rsidRPr="00525C7C">
        <w:rPr>
          <w:b/>
          <w:sz w:val="20"/>
          <w:szCs w:val="20"/>
        </w:rPr>
        <w:t xml:space="preserve">                                         </w:t>
      </w:r>
    </w:p>
    <w:p w:rsidR="00A36B7C" w:rsidRPr="00525C7C" w:rsidRDefault="00A36B7C" w:rsidP="00A36B7C">
      <w:pPr>
        <w:rPr>
          <w:b/>
          <w:sz w:val="20"/>
          <w:szCs w:val="20"/>
        </w:rPr>
      </w:pPr>
      <w:r w:rsidRPr="00525C7C">
        <w:rPr>
          <w:b/>
          <w:sz w:val="20"/>
          <w:szCs w:val="20"/>
        </w:rPr>
        <w:t>FINAL THOUGHTS:</w:t>
      </w:r>
    </w:p>
    <w:p w:rsidR="00A36B7C" w:rsidRDefault="00A36B7C" w:rsidP="00A36B7C">
      <w:pPr>
        <w:rPr>
          <w:b/>
          <w:sz w:val="20"/>
          <w:szCs w:val="20"/>
        </w:rPr>
      </w:pPr>
      <w:r w:rsidRPr="00525C7C">
        <w:rPr>
          <w:b/>
          <w:sz w:val="20"/>
          <w:szCs w:val="20"/>
        </w:rPr>
        <w:t xml:space="preserve">  </w:t>
      </w:r>
    </w:p>
    <w:p w:rsidR="008530D6" w:rsidRDefault="008530D6" w:rsidP="008530D6">
      <w:pPr>
        <w:rPr>
          <w:b/>
        </w:rPr>
      </w:pPr>
      <w:r>
        <w:rPr>
          <w:sz w:val="20"/>
          <w:szCs w:val="20"/>
        </w:rPr>
        <w:t>Writing</w:t>
      </w:r>
      <w:r w:rsidR="00A36B7C">
        <w:rPr>
          <w:sz w:val="20"/>
          <w:szCs w:val="20"/>
        </w:rPr>
        <w:t xml:space="preserve"> is a subject </w:t>
      </w:r>
      <w:r>
        <w:rPr>
          <w:sz w:val="20"/>
          <w:szCs w:val="20"/>
        </w:rPr>
        <w:t>that I am passionate about and personally enjoy. In order to effectively communicate the thoughts you keep locked in your mind</w:t>
      </w:r>
      <w:r w:rsidR="003875E8">
        <w:rPr>
          <w:sz w:val="20"/>
          <w:szCs w:val="20"/>
        </w:rPr>
        <w:t>, writing</w:t>
      </w:r>
      <w:r>
        <w:rPr>
          <w:sz w:val="20"/>
          <w:szCs w:val="20"/>
        </w:rPr>
        <w:t xml:space="preserve"> and speaking well is essential. When sharing </w:t>
      </w:r>
      <w:r w:rsidR="003875E8">
        <w:rPr>
          <w:sz w:val="20"/>
          <w:szCs w:val="20"/>
        </w:rPr>
        <w:t>writing</w:t>
      </w:r>
      <w:r>
        <w:rPr>
          <w:sz w:val="20"/>
          <w:szCs w:val="20"/>
        </w:rPr>
        <w:t xml:space="preserve">, students can often feel vulnerable or overly-personal. For this reason, this classroom will be a no-negativity zone. Be supportive of your fellow classmates and their work, and they will return the favor. </w:t>
      </w:r>
      <w:r w:rsidR="00A36B7C">
        <w:rPr>
          <w:sz w:val="20"/>
          <w:szCs w:val="20"/>
        </w:rPr>
        <w:t xml:space="preserve"> We believe that in an ideal classroom, the teacher should learn with the students, and we value a respectful and open-</w:t>
      </w:r>
      <w:r>
        <w:rPr>
          <w:sz w:val="20"/>
          <w:szCs w:val="20"/>
        </w:rPr>
        <w:t>minded learning environment.</w:t>
      </w:r>
    </w:p>
    <w:p w:rsidR="00CD1469" w:rsidRDefault="008530D6">
      <w:pPr>
        <w:rPr>
          <w:b/>
        </w:rPr>
      </w:pPr>
      <w:r>
        <w:rPr>
          <w:b/>
        </w:rPr>
        <w:t xml:space="preserve"> </w:t>
      </w:r>
    </w:p>
    <w:p w:rsidR="00A65598" w:rsidRDefault="00A65598">
      <w:pPr>
        <w:rPr>
          <w:b/>
        </w:rPr>
      </w:pPr>
      <w:r>
        <w:rPr>
          <w:b/>
        </w:rPr>
        <w:t xml:space="preserve">Since this class is called “Writer’s Workshop”, obviously the primary focus will be on writing. This will </w:t>
      </w:r>
      <w:r w:rsidR="00847E14">
        <w:rPr>
          <w:b/>
        </w:rPr>
        <w:t>include everything</w:t>
      </w:r>
      <w:r>
        <w:rPr>
          <w:b/>
        </w:rPr>
        <w:t xml:space="preserve"> from</w:t>
      </w:r>
      <w:r w:rsidR="00847E14">
        <w:rPr>
          <w:b/>
        </w:rPr>
        <w:t xml:space="preserve"> correct grammar and formatting, brainstorming and quick-write activities, and both shorter and longer essays/written pieces. Please be prepared to share your ideas with us both verbally and in the written word, and get ready for a great semester!</w:t>
      </w:r>
    </w:p>
    <w:p w:rsidR="00FA613B" w:rsidRDefault="00FA613B" w:rsidP="00FA613B">
      <w:pPr>
        <w:pStyle w:val="ListParagraph"/>
        <w:numPr>
          <w:ilvl w:val="0"/>
          <w:numId w:val="3"/>
        </w:numPr>
        <w:rPr>
          <w:b/>
        </w:rPr>
      </w:pPr>
      <w:r>
        <w:rPr>
          <w:b/>
        </w:rPr>
        <w:t xml:space="preserve">Ms. Folio </w:t>
      </w:r>
      <w:r w:rsidRPr="00FA613B">
        <w:rPr>
          <w:b/>
        </w:rPr>
        <w:sym w:font="Wingdings" w:char="F04A"/>
      </w:r>
    </w:p>
    <w:p w:rsidR="002C4ED4" w:rsidRDefault="002C4ED4" w:rsidP="002C4ED4"/>
    <w:p w:rsidR="002C4ED4" w:rsidRDefault="002C4ED4" w:rsidP="002C4ED4"/>
    <w:p w:rsidR="002C4ED4" w:rsidRDefault="002C4ED4" w:rsidP="002C4ED4">
      <w:pPr>
        <w:jc w:val="center"/>
      </w:pPr>
      <w:r>
        <w:lastRenderedPageBreak/>
        <w:t>Parent and student syllabus contract</w:t>
      </w:r>
    </w:p>
    <w:p w:rsidR="002C4ED4" w:rsidRDefault="002C4ED4" w:rsidP="002C4ED4"/>
    <w:p w:rsidR="002C4ED4" w:rsidRDefault="002C4ED4" w:rsidP="002C4ED4"/>
    <w:p w:rsidR="002C4ED4" w:rsidRDefault="002C4ED4" w:rsidP="002C4ED4">
      <w:r>
        <w:t xml:space="preserve">My student _______________________________________ has gone over this syllabus with me. By signing below, I acknowledge that both of us </w:t>
      </w:r>
      <w:r>
        <w:t>understand the rules, requirements, and expectations of this course</w:t>
      </w:r>
      <w:r>
        <w:t xml:space="preserve">. If you have any further questions or concerns about the class, please use the contact information found on the front of the syllabus. </w:t>
      </w:r>
    </w:p>
    <w:p w:rsidR="002C4ED4" w:rsidRDefault="002C4ED4" w:rsidP="002C4ED4"/>
    <w:p w:rsidR="002C4ED4" w:rsidRDefault="002C4ED4" w:rsidP="002C4ED4"/>
    <w:p w:rsidR="002C4ED4" w:rsidRDefault="002C4ED4" w:rsidP="002C4ED4"/>
    <w:p w:rsidR="002C4ED4" w:rsidRDefault="002C4ED4" w:rsidP="002C4ED4">
      <w:r>
        <w:t>Parent Signature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______________________________________________</w:t>
      </w:r>
    </w:p>
    <w:p w:rsidR="002C4ED4" w:rsidRDefault="002C4ED4" w:rsidP="002C4ED4"/>
    <w:p w:rsidR="002C4ED4" w:rsidRDefault="002C4ED4" w:rsidP="002C4ED4"/>
    <w:p w:rsidR="002C4ED4" w:rsidRDefault="002C4ED4" w:rsidP="002C4ED4"/>
    <w:p w:rsidR="002C4ED4" w:rsidRDefault="002C4ED4" w:rsidP="002C4ED4">
      <w:r>
        <w:t>Student Signature</w:t>
      </w:r>
      <w:proofErr w:type="gramStart"/>
      <w:r>
        <w:t>:_</w:t>
      </w:r>
      <w:proofErr w:type="gramEnd"/>
      <w:r>
        <w:t>_____________________________________________</w:t>
      </w:r>
    </w:p>
    <w:p w:rsidR="002C4ED4" w:rsidRDefault="002C4ED4" w:rsidP="002C4ED4">
      <w:pPr>
        <w:rPr>
          <w:b/>
        </w:rPr>
      </w:pPr>
    </w:p>
    <w:p w:rsidR="002C4ED4" w:rsidRPr="002C4ED4" w:rsidRDefault="002C4ED4" w:rsidP="002C4ED4">
      <w:pPr>
        <w:rPr>
          <w:b/>
        </w:rPr>
      </w:pPr>
      <w:r>
        <w:rPr>
          <w:b/>
        </w:rPr>
        <w:t>Return this signed sheet to Ms. Folio; keep the rest of this syllabus for reference.</w:t>
      </w:r>
      <w:bookmarkStart w:id="0" w:name="_GoBack"/>
      <w:bookmarkEnd w:id="0"/>
    </w:p>
    <w:sectPr w:rsidR="002C4ED4" w:rsidRPr="002C4ED4" w:rsidSect="008530D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129DD"/>
    <w:multiLevelType w:val="hybridMultilevel"/>
    <w:tmpl w:val="627A66C8"/>
    <w:lvl w:ilvl="0" w:tplc="A016FEE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7C"/>
    <w:rsid w:val="002C4ED4"/>
    <w:rsid w:val="003875E8"/>
    <w:rsid w:val="004429DB"/>
    <w:rsid w:val="00725F8F"/>
    <w:rsid w:val="007447D6"/>
    <w:rsid w:val="00847E14"/>
    <w:rsid w:val="008530D6"/>
    <w:rsid w:val="00A36B7C"/>
    <w:rsid w:val="00A65598"/>
    <w:rsid w:val="00FA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B7C"/>
    <w:rPr>
      <w:color w:val="0000FF"/>
      <w:u w:val="single"/>
    </w:rPr>
  </w:style>
  <w:style w:type="paragraph" w:customStyle="1" w:styleId="Default">
    <w:name w:val="Default"/>
    <w:rsid w:val="00A36B7C"/>
    <w:pPr>
      <w:spacing w:after="0" w:line="240" w:lineRule="atLeast"/>
    </w:pPr>
    <w:rPr>
      <w:rFonts w:ascii="Helvetica" w:eastAsia="Times New Roman" w:hAnsi="Helvetica" w:cs="Times New Roman"/>
      <w:color w:val="000000"/>
      <w:sz w:val="24"/>
      <w:szCs w:val="20"/>
    </w:rPr>
  </w:style>
  <w:style w:type="paragraph" w:styleId="BalloonText">
    <w:name w:val="Balloon Text"/>
    <w:basedOn w:val="Normal"/>
    <w:link w:val="BalloonTextChar"/>
    <w:uiPriority w:val="99"/>
    <w:semiHidden/>
    <w:unhideWhenUsed/>
    <w:rsid w:val="00A36B7C"/>
    <w:rPr>
      <w:rFonts w:ascii="Tahoma" w:hAnsi="Tahoma" w:cs="Tahoma"/>
      <w:sz w:val="16"/>
      <w:szCs w:val="16"/>
    </w:rPr>
  </w:style>
  <w:style w:type="character" w:customStyle="1" w:styleId="BalloonTextChar">
    <w:name w:val="Balloon Text Char"/>
    <w:basedOn w:val="DefaultParagraphFont"/>
    <w:link w:val="BalloonText"/>
    <w:uiPriority w:val="99"/>
    <w:semiHidden/>
    <w:rsid w:val="00A36B7C"/>
    <w:rPr>
      <w:rFonts w:ascii="Tahoma" w:eastAsia="Times New Roman" w:hAnsi="Tahoma" w:cs="Tahoma"/>
      <w:sz w:val="16"/>
      <w:szCs w:val="16"/>
    </w:rPr>
  </w:style>
  <w:style w:type="paragraph" w:styleId="ListParagraph">
    <w:name w:val="List Paragraph"/>
    <w:basedOn w:val="Normal"/>
    <w:uiPriority w:val="34"/>
    <w:qFormat/>
    <w:rsid w:val="00FA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B7C"/>
    <w:rPr>
      <w:color w:val="0000FF"/>
      <w:u w:val="single"/>
    </w:rPr>
  </w:style>
  <w:style w:type="paragraph" w:customStyle="1" w:styleId="Default">
    <w:name w:val="Default"/>
    <w:rsid w:val="00A36B7C"/>
    <w:pPr>
      <w:spacing w:after="0" w:line="240" w:lineRule="atLeast"/>
    </w:pPr>
    <w:rPr>
      <w:rFonts w:ascii="Helvetica" w:eastAsia="Times New Roman" w:hAnsi="Helvetica" w:cs="Times New Roman"/>
      <w:color w:val="000000"/>
      <w:sz w:val="24"/>
      <w:szCs w:val="20"/>
    </w:rPr>
  </w:style>
  <w:style w:type="paragraph" w:styleId="BalloonText">
    <w:name w:val="Balloon Text"/>
    <w:basedOn w:val="Normal"/>
    <w:link w:val="BalloonTextChar"/>
    <w:uiPriority w:val="99"/>
    <w:semiHidden/>
    <w:unhideWhenUsed/>
    <w:rsid w:val="00A36B7C"/>
    <w:rPr>
      <w:rFonts w:ascii="Tahoma" w:hAnsi="Tahoma" w:cs="Tahoma"/>
      <w:sz w:val="16"/>
      <w:szCs w:val="16"/>
    </w:rPr>
  </w:style>
  <w:style w:type="character" w:customStyle="1" w:styleId="BalloonTextChar">
    <w:name w:val="Balloon Text Char"/>
    <w:basedOn w:val="DefaultParagraphFont"/>
    <w:link w:val="BalloonText"/>
    <w:uiPriority w:val="99"/>
    <w:semiHidden/>
    <w:rsid w:val="00A36B7C"/>
    <w:rPr>
      <w:rFonts w:ascii="Tahoma" w:eastAsia="Times New Roman" w:hAnsi="Tahoma" w:cs="Tahoma"/>
      <w:sz w:val="16"/>
      <w:szCs w:val="16"/>
    </w:rPr>
  </w:style>
  <w:style w:type="paragraph" w:styleId="ListParagraph">
    <w:name w:val="List Paragraph"/>
    <w:basedOn w:val="Normal"/>
    <w:uiPriority w:val="34"/>
    <w:qFormat/>
    <w:rsid w:val="00FA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bbk12.org/Pebblebr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7</cp:revision>
  <dcterms:created xsi:type="dcterms:W3CDTF">2015-01-04T18:17:00Z</dcterms:created>
  <dcterms:modified xsi:type="dcterms:W3CDTF">2015-01-05T18:15:00Z</dcterms:modified>
</cp:coreProperties>
</file>